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0" w:type="dxa"/>
        <w:tblInd w:w="-782" w:type="dxa"/>
        <w:tblLayout w:type="fixed"/>
        <w:tblCellMar>
          <w:top w:w="28" w:type="dxa"/>
          <w:left w:w="28" w:type="dxa"/>
          <w:bottom w:w="28" w:type="dxa"/>
          <w:right w:w="28" w:type="dxa"/>
        </w:tblCellMar>
        <w:tblLook w:val="0000"/>
      </w:tblPr>
      <w:tblGrid>
        <w:gridCol w:w="952"/>
        <w:gridCol w:w="646"/>
        <w:gridCol w:w="2632"/>
        <w:gridCol w:w="1530"/>
        <w:gridCol w:w="1508"/>
        <w:gridCol w:w="1418"/>
        <w:gridCol w:w="1574"/>
        <w:gridCol w:w="190"/>
      </w:tblGrid>
      <w:tr w:rsidR="003F1DD6" w:rsidRPr="007857CC" w:rsidTr="003F1DD6">
        <w:trPr>
          <w:gridBefore w:val="1"/>
          <w:wBefore w:w="952" w:type="dxa"/>
          <w:trHeight w:val="308"/>
        </w:trPr>
        <w:tc>
          <w:tcPr>
            <w:tcW w:w="9498" w:type="dxa"/>
            <w:gridSpan w:val="7"/>
            <w:shd w:val="clear" w:color="auto" w:fill="auto"/>
            <w:vAlign w:val="center"/>
          </w:tcPr>
          <w:p w:rsidR="003F1DD6" w:rsidRPr="007857CC" w:rsidRDefault="003F1DD6" w:rsidP="003D3FE0">
            <w:pPr>
              <w:widowControl w:val="0"/>
              <w:spacing w:after="0"/>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Προς:  Εφορεία Αρχαιοτήτων Ηρακλείου για το υποέργο 2 «</w:t>
            </w:r>
            <w:r w:rsidRPr="003F4A05">
              <w:rPr>
                <w:rFonts w:ascii="Arial" w:hAnsi="Arial" w:cs="Arial"/>
                <w:b/>
                <w:bCs/>
                <w:sz w:val="20"/>
                <w:szCs w:val="20"/>
                <w:lang w:val="el-GR" w:eastAsia="en-US"/>
              </w:rPr>
              <w:t>Προμήθεια Εξοπλισμού, Σχεδιασμός και Ανάπτυξη ψηφιακών εφαρμογών</w:t>
            </w:r>
            <w:r w:rsidRPr="003F4A05">
              <w:rPr>
                <w:rFonts w:ascii="Tahoma" w:eastAsia="Andale Sans UI" w:hAnsi="Tahoma" w:cs="Tahoma"/>
                <w:b/>
                <w:bCs/>
                <w:kern w:val="1"/>
                <w:sz w:val="20"/>
                <w:szCs w:val="20"/>
                <w:lang w:val="el-GR" w:eastAsia="el-GR"/>
              </w:rPr>
              <w:t>» της</w:t>
            </w:r>
            <w:r w:rsidRPr="007857CC">
              <w:rPr>
                <w:rFonts w:ascii="Tahoma" w:eastAsia="Andale Sans UI" w:hAnsi="Tahoma" w:cs="Tahoma"/>
                <w:b/>
                <w:kern w:val="1"/>
                <w:sz w:val="20"/>
                <w:szCs w:val="20"/>
                <w:lang w:val="el-GR" w:eastAsia="el-GR"/>
              </w:rPr>
              <w:t xml:space="preserve"> πράξης: </w:t>
            </w:r>
            <w:r w:rsidRPr="007857CC">
              <w:rPr>
                <w:rFonts w:ascii="Tahoma" w:eastAsia="Arial Unicode MS" w:hAnsi="Tahoma" w:cs="Tahoma"/>
                <w:b/>
                <w:bCs/>
                <w:sz w:val="20"/>
                <w:szCs w:val="20"/>
                <w:lang w:val="el-GR"/>
              </w:rPr>
              <w:t xml:space="preserve">Ψηφιακός οδηγός περιήγησης στο ανάκτορο της Κνωσού </w:t>
            </w:r>
            <w:r w:rsidRPr="005F7737">
              <w:rPr>
                <w:rFonts w:ascii="Tahoma" w:hAnsi="Tahoma" w:cs="Tahoma"/>
                <w:b/>
                <w:bCs/>
                <w:sz w:val="20"/>
                <w:szCs w:val="20"/>
                <w:lang w:val="el-GR"/>
              </w:rPr>
              <w:t>και στον αρχαιολογικό πλούτο του Ηρακλείου</w:t>
            </w:r>
            <w:r w:rsidRPr="007857CC">
              <w:rPr>
                <w:rFonts w:ascii="Tahoma" w:eastAsia="Andale Sans UI" w:hAnsi="Tahoma" w:cs="Tahoma"/>
                <w:b/>
                <w:kern w:val="1"/>
                <w:sz w:val="20"/>
                <w:szCs w:val="20"/>
                <w:lang w:val="el-GR" w:eastAsia="el-GR"/>
              </w:rPr>
              <w:t>.</w:t>
            </w:r>
          </w:p>
          <w:p w:rsidR="003F1DD6" w:rsidRPr="007857CC" w:rsidRDefault="003F1DD6" w:rsidP="003D3FE0">
            <w:pPr>
              <w:widowControl w:val="0"/>
              <w:spacing w:after="0"/>
              <w:rPr>
                <w:rFonts w:ascii="Tahoma" w:eastAsia="Andale Sans UI" w:hAnsi="Tahoma" w:cs="Tahoma"/>
                <w:kern w:val="1"/>
                <w:sz w:val="20"/>
                <w:szCs w:val="20"/>
                <w:lang w:val="el-GR" w:eastAsia="el-GR"/>
              </w:rPr>
            </w:pPr>
          </w:p>
          <w:p w:rsidR="003F1DD6" w:rsidRPr="007857CC" w:rsidRDefault="003F1DD6" w:rsidP="003D3FE0">
            <w:pPr>
              <w:widowControl w:val="0"/>
              <w:spacing w:after="0"/>
              <w:ind w:left="3600" w:hanging="3600"/>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 xml:space="preserve">Της επιχείρησης </w:t>
            </w:r>
          </w:p>
          <w:p w:rsidR="003F1DD6" w:rsidRPr="007857CC" w:rsidRDefault="003F1DD6" w:rsidP="003D3FE0">
            <w:pPr>
              <w:widowControl w:val="0"/>
              <w:rPr>
                <w:rFonts w:ascii="Tahoma" w:eastAsia="Andale Sans UI" w:hAnsi="Tahoma" w:cs="Tahoma"/>
                <w:kern w:val="1"/>
                <w:sz w:val="20"/>
                <w:szCs w:val="20"/>
                <w:lang w:val="el-GR" w:eastAsia="el-GR"/>
              </w:rPr>
            </w:pPr>
            <w:r w:rsidRPr="007857CC">
              <w:rPr>
                <w:rFonts w:ascii="Tahoma" w:eastAsia="Arial" w:hAnsi="Tahoma" w:cs="Tahoma"/>
                <w:kern w:val="1"/>
                <w:sz w:val="20"/>
                <w:szCs w:val="20"/>
                <w:lang w:val="el-GR" w:eastAsia="el-GR"/>
              </w:rPr>
              <w:t>……………………………………………………………………………………………………………………………………………………………………………………………………………………………………………………………………………………………………</w:t>
            </w:r>
          </w:p>
          <w:p w:rsidR="003F1DD6" w:rsidRPr="007857CC" w:rsidRDefault="003F1DD6" w:rsidP="003D3FE0">
            <w:pPr>
              <w:widowControl w:val="0"/>
              <w:rPr>
                <w:rFonts w:ascii="Tahoma" w:eastAsia="Andale Sans UI" w:hAnsi="Tahoma" w:cs="Tahoma"/>
                <w:kern w:val="1"/>
                <w:sz w:val="20"/>
                <w:szCs w:val="20"/>
                <w:lang w:val="el-GR" w:eastAsia="el-GR"/>
              </w:rPr>
            </w:pPr>
            <w:r w:rsidRPr="007857CC">
              <w:rPr>
                <w:rFonts w:ascii="Tahoma" w:eastAsia="Arial" w:hAnsi="Tahoma" w:cs="Tahoma"/>
                <w:kern w:val="1"/>
                <w:sz w:val="20"/>
                <w:szCs w:val="20"/>
                <w:lang w:val="el-GR" w:eastAsia="el-GR"/>
              </w:rPr>
              <w:t>με ΑΦΜ...................................</w:t>
            </w:r>
          </w:p>
          <w:p w:rsidR="003F1DD6" w:rsidRPr="007857CC" w:rsidRDefault="003F1DD6" w:rsidP="003D3FE0">
            <w:pPr>
              <w:widowControl w:val="0"/>
              <w:spacing w:after="0"/>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 xml:space="preserve">με έδρα </w:t>
            </w:r>
            <w:proofErr w:type="spellStart"/>
            <w:r w:rsidRPr="007857CC">
              <w:rPr>
                <w:rFonts w:ascii="Tahoma" w:eastAsia="Andale Sans UI" w:hAnsi="Tahoma" w:cs="Tahoma"/>
                <w:kern w:val="1"/>
                <w:sz w:val="20"/>
                <w:szCs w:val="20"/>
                <w:lang w:val="el-GR" w:eastAsia="el-GR"/>
              </w:rPr>
              <w:t>τ………………………………οδός</w:t>
            </w:r>
            <w:proofErr w:type="spellEnd"/>
            <w:r w:rsidRPr="007857CC">
              <w:rPr>
                <w:rFonts w:ascii="Tahoma" w:eastAsia="Andale Sans UI" w:hAnsi="Tahoma" w:cs="Tahoma"/>
                <w:kern w:val="1"/>
                <w:sz w:val="20"/>
                <w:szCs w:val="20"/>
                <w:lang w:val="el-GR" w:eastAsia="el-GR"/>
              </w:rPr>
              <w:t xml:space="preserve"> ………………………………αριθμ……………………</w:t>
            </w:r>
          </w:p>
          <w:p w:rsidR="003F1DD6" w:rsidRPr="007857CC" w:rsidRDefault="003F1DD6" w:rsidP="003D3FE0">
            <w:pPr>
              <w:widowControl w:val="0"/>
              <w:snapToGrid w:val="0"/>
              <w:spacing w:after="0"/>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Τ.Κ. …………………Τηλ. …………………….</w:t>
            </w:r>
            <w:r w:rsidRPr="007857CC">
              <w:rPr>
                <w:rFonts w:ascii="Tahoma" w:eastAsia="Andale Sans UI" w:hAnsi="Tahoma" w:cs="Tahoma"/>
                <w:kern w:val="1"/>
                <w:sz w:val="20"/>
                <w:szCs w:val="20"/>
                <w:lang w:val="en-US" w:eastAsia="el-GR"/>
              </w:rPr>
              <w:t>Fax</w:t>
            </w:r>
            <w:r w:rsidRPr="007857CC">
              <w:rPr>
                <w:rFonts w:ascii="Tahoma" w:eastAsia="Andale Sans UI" w:hAnsi="Tahoma" w:cs="Tahoma"/>
                <w:kern w:val="1"/>
                <w:sz w:val="20"/>
                <w:szCs w:val="20"/>
                <w:lang w:val="el-GR" w:eastAsia="el-GR"/>
              </w:rPr>
              <w:t>……………………A</w:t>
            </w:r>
          </w:p>
          <w:p w:rsidR="003F1DD6" w:rsidRPr="007857CC" w:rsidRDefault="003F1DD6" w:rsidP="003D3FE0">
            <w:pPr>
              <w:widowControl w:val="0"/>
              <w:suppressLineNumbers/>
              <w:snapToGrid w:val="0"/>
              <w:spacing w:after="0"/>
              <w:jc w:val="left"/>
              <w:rPr>
                <w:rFonts w:ascii="Tahoma" w:eastAsia="Andale Sans UI" w:hAnsi="Tahoma" w:cs="Tahoma"/>
                <w:b/>
                <w:kern w:val="1"/>
                <w:sz w:val="20"/>
                <w:szCs w:val="20"/>
                <w:lang w:val="el-GR" w:eastAsia="el-GR"/>
              </w:rPr>
            </w:pPr>
          </w:p>
          <w:p w:rsidR="003F1DD6" w:rsidRPr="007857CC" w:rsidRDefault="003F1DD6" w:rsidP="003D3FE0">
            <w:pPr>
              <w:widowControl w:val="0"/>
              <w:snapToGrid w:val="0"/>
              <w:spacing w:after="0"/>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Αφού έλαβα γνώση της Διακήρυξης του διαγωνισμού που αναγράφεται στην επικεφαλίδα και των λοιπών στοιχείων Δημοπράτησης, καθώς και των συνθηκών εκτέλεσης των εργασιών, υποβάλλω την παρούσα προσφορά και δηλώνω ότι αποδέχομαι πλήρως και χωρίς επιφύλαξη όλα αυτά και αναλαμβάνω την εκτέλεση της προαναφερθείσας υπηρεσίας σύμφωνα με την παρακάτω Οικονομική Προσφορά η οποία εμπεριέχεται στον συνημμένο στο Παρόν Πίνακα.</w:t>
            </w:r>
          </w:p>
          <w:p w:rsidR="003F1DD6" w:rsidRPr="007857CC" w:rsidRDefault="003F1DD6" w:rsidP="003D3FE0">
            <w:pPr>
              <w:widowControl w:val="0"/>
              <w:suppressLineNumbers/>
              <w:snapToGrid w:val="0"/>
              <w:spacing w:after="0"/>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hRule="exact" w:val="605"/>
          <w:jc w:val="center"/>
        </w:trPr>
        <w:tc>
          <w:tcPr>
            <w:tcW w:w="1598" w:type="dxa"/>
            <w:gridSpan w:val="2"/>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Α/Α</w:t>
            </w:r>
          </w:p>
        </w:tc>
        <w:tc>
          <w:tcPr>
            <w:tcW w:w="2632" w:type="dxa"/>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l-GR" w:eastAsia="el-GR"/>
              </w:rPr>
              <w:t>ΤΙΤΛΟΣ ΠΑ</w:t>
            </w:r>
            <w:r w:rsidRPr="007857CC">
              <w:rPr>
                <w:rFonts w:ascii="Tahoma" w:eastAsia="Andale Sans UI" w:hAnsi="Tahoma" w:cs="Tahoma"/>
                <w:b/>
                <w:kern w:val="1"/>
                <w:sz w:val="20"/>
                <w:szCs w:val="20"/>
                <w:lang w:val="en-US" w:eastAsia="el-GR"/>
              </w:rPr>
              <w:t>ΡΑΔΟΤΕΟΥ</w:t>
            </w:r>
          </w:p>
        </w:tc>
        <w:tc>
          <w:tcPr>
            <w:tcW w:w="1530" w:type="dxa"/>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n-US" w:eastAsia="el-GR"/>
              </w:rPr>
              <w:t>ΜΟΝΑΔΑ ΜΕΤΡΗΣΗΣ</w:t>
            </w:r>
          </w:p>
        </w:tc>
        <w:tc>
          <w:tcPr>
            <w:tcW w:w="1508" w:type="dxa"/>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n-US" w:eastAsia="el-GR"/>
              </w:rPr>
              <w:t>ΠΟΣΟΤΗΤΑ</w:t>
            </w:r>
          </w:p>
        </w:tc>
        <w:tc>
          <w:tcPr>
            <w:tcW w:w="1418" w:type="dxa"/>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n-US" w:eastAsia="el-GR"/>
              </w:rPr>
              <w:t>ΤΙΜΗ ΜΟΝΑΔΑΣ (€)</w:t>
            </w:r>
          </w:p>
        </w:tc>
        <w:tc>
          <w:tcPr>
            <w:tcW w:w="1574" w:type="dxa"/>
            <w:shd w:val="pct12" w:color="auto" w:fill="FFFFFF"/>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n-US" w:eastAsia="el-GR"/>
              </w:rPr>
              <w:t>ΣΥΝΟΛΟ (€)</w:t>
            </w: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94572E"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n-US" w:eastAsia="el-GR"/>
              </w:rPr>
              <w:t>ΠΑΡΑΔΟΤΕΟ</w:t>
            </w:r>
            <w:r>
              <w:rPr>
                <w:rFonts w:ascii="Tahoma" w:eastAsia="Andale Sans UI" w:hAnsi="Tahoma" w:cs="Tahoma"/>
                <w:b/>
                <w:kern w:val="1"/>
                <w:sz w:val="20"/>
                <w:szCs w:val="20"/>
                <w:lang w:val="el-GR" w:eastAsia="el-GR"/>
              </w:rPr>
              <w:t>1</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
                <w:bCs/>
                <w:kern w:val="1"/>
                <w:sz w:val="20"/>
                <w:szCs w:val="20"/>
                <w:lang w:val="el-GR" w:eastAsia="el-GR"/>
              </w:rPr>
            </w:pPr>
            <w:r w:rsidRPr="007857CC">
              <w:rPr>
                <w:rFonts w:ascii="Tahoma" w:eastAsia="Andale Sans UI" w:hAnsi="Tahoma" w:cs="Tahoma"/>
                <w:bCs/>
                <w:kern w:val="1"/>
                <w:sz w:val="20"/>
                <w:szCs w:val="20"/>
                <w:lang w:val="el-GR" w:eastAsia="el-GR"/>
              </w:rPr>
              <w:t xml:space="preserve">Ψηφιακή επεξεργασία υλικού – σαρώσεις με </w:t>
            </w:r>
            <w:proofErr w:type="spellStart"/>
            <w:r w:rsidRPr="007857CC">
              <w:rPr>
                <w:rFonts w:ascii="Tahoma" w:eastAsia="Andale Sans UI" w:hAnsi="Tahoma" w:cs="Tahoma"/>
                <w:bCs/>
                <w:kern w:val="1"/>
                <w:sz w:val="20"/>
                <w:szCs w:val="20"/>
                <w:lang w:val="el-GR" w:eastAsia="el-GR"/>
              </w:rPr>
              <w:t>drone</w:t>
            </w:r>
            <w:proofErr w:type="spellEnd"/>
            <w:r w:rsidRPr="007857CC">
              <w:rPr>
                <w:rFonts w:ascii="Tahoma" w:eastAsia="Andale Sans UI" w:hAnsi="Tahoma" w:cs="Tahoma"/>
                <w:bCs/>
                <w:kern w:val="1"/>
                <w:sz w:val="20"/>
                <w:szCs w:val="20"/>
                <w:lang w:val="el-GR" w:eastAsia="el-GR"/>
              </w:rPr>
              <w:t xml:space="preserve"> 3 τρισδιάστατες σαρώσεις</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1076"/>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n-US" w:eastAsia="el-GR"/>
              </w:rPr>
              <w:t xml:space="preserve">ΠΑΡΑΔΟΤΕΟ </w:t>
            </w:r>
            <w:r>
              <w:rPr>
                <w:rFonts w:ascii="Tahoma" w:eastAsia="Andale Sans UI" w:hAnsi="Tahoma" w:cs="Tahoma"/>
                <w:b/>
                <w:kern w:val="1"/>
                <w:sz w:val="20"/>
                <w:szCs w:val="20"/>
                <w:lang w:val="el-GR" w:eastAsia="el-GR"/>
              </w:rPr>
              <w:t>2</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Δημιουργία Διαδικτυακής Πύλης ενημέρωσης και προβολής του Δικτύου Πολιτιστικών Διαδρομών Περιφερειακής Ενότητας Ηρακλείου</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 xml:space="preserve">ΠΑΡΑΔΟΤΕΟ </w:t>
            </w:r>
            <w:r>
              <w:rPr>
                <w:rFonts w:ascii="Tahoma" w:eastAsia="Andale Sans UI" w:hAnsi="Tahoma" w:cs="Tahoma"/>
                <w:b/>
                <w:kern w:val="1"/>
                <w:sz w:val="20"/>
                <w:szCs w:val="20"/>
                <w:lang w:val="el-GR" w:eastAsia="el-GR"/>
              </w:rPr>
              <w:t>3</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 xml:space="preserve">Εφαρμογή Ψηφιακής Ξενάγησης σε </w:t>
            </w:r>
            <w:proofErr w:type="spellStart"/>
            <w:r w:rsidRPr="007857CC">
              <w:rPr>
                <w:rFonts w:ascii="Tahoma" w:eastAsia="Andale Sans UI" w:hAnsi="Tahoma" w:cs="Tahoma"/>
                <w:bCs/>
                <w:kern w:val="1"/>
                <w:sz w:val="20"/>
                <w:szCs w:val="20"/>
                <w:lang w:val="el-GR" w:eastAsia="el-GR"/>
              </w:rPr>
              <w:t>Android</w:t>
            </w:r>
            <w:proofErr w:type="spellEnd"/>
            <w:r w:rsidRPr="007857CC">
              <w:rPr>
                <w:rFonts w:ascii="Tahoma" w:eastAsia="Andale Sans UI" w:hAnsi="Tahoma" w:cs="Tahoma"/>
                <w:bCs/>
                <w:kern w:val="1"/>
                <w:sz w:val="20"/>
                <w:szCs w:val="20"/>
                <w:lang w:val="el-GR" w:eastAsia="el-GR"/>
              </w:rPr>
              <w:t xml:space="preserve"> και </w:t>
            </w:r>
            <w:proofErr w:type="spellStart"/>
            <w:r w:rsidRPr="007857CC">
              <w:rPr>
                <w:rFonts w:ascii="Tahoma" w:eastAsia="Andale Sans UI" w:hAnsi="Tahoma" w:cs="Tahoma"/>
                <w:bCs/>
                <w:kern w:val="1"/>
                <w:sz w:val="20"/>
                <w:szCs w:val="20"/>
                <w:lang w:val="el-GR" w:eastAsia="el-GR"/>
              </w:rPr>
              <w:t>Ios</w:t>
            </w:r>
            <w:proofErr w:type="spellEnd"/>
            <w:r w:rsidRPr="007857CC">
              <w:rPr>
                <w:rFonts w:ascii="Tahoma" w:eastAsia="Andale Sans UI" w:hAnsi="Tahoma" w:cs="Tahoma"/>
                <w:bCs/>
                <w:kern w:val="1"/>
                <w:sz w:val="20"/>
                <w:szCs w:val="20"/>
                <w:lang w:val="el-GR" w:eastAsia="el-GR"/>
              </w:rPr>
              <w:t xml:space="preserve"> του δικτύου των διαδρομών  της ΠΕ Ηρακλείου</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 xml:space="preserve">ΠΑΡΑΔΟΤΕΟ </w:t>
            </w:r>
            <w:r>
              <w:rPr>
                <w:rFonts w:ascii="Tahoma" w:eastAsia="Andale Sans UI" w:hAnsi="Tahoma" w:cs="Tahoma"/>
                <w:b/>
                <w:kern w:val="1"/>
                <w:sz w:val="20"/>
                <w:szCs w:val="20"/>
                <w:lang w:val="el-GR" w:eastAsia="el-GR"/>
              </w:rPr>
              <w:t>4</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Εφαρμογή περιήγησης (</w:t>
            </w:r>
            <w:proofErr w:type="spellStart"/>
            <w:r w:rsidRPr="007857CC">
              <w:rPr>
                <w:rFonts w:ascii="Tahoma" w:eastAsia="Andale Sans UI" w:hAnsi="Tahoma" w:cs="Tahoma"/>
                <w:bCs/>
                <w:kern w:val="1"/>
                <w:sz w:val="20"/>
                <w:szCs w:val="20"/>
                <w:lang w:val="el-GR" w:eastAsia="el-GR"/>
              </w:rPr>
              <w:t>app</w:t>
            </w:r>
            <w:proofErr w:type="spellEnd"/>
            <w:r w:rsidRPr="007857CC">
              <w:rPr>
                <w:rFonts w:ascii="Tahoma" w:eastAsia="Andale Sans UI" w:hAnsi="Tahoma" w:cs="Tahoma"/>
                <w:bCs/>
                <w:kern w:val="1"/>
                <w:sz w:val="20"/>
                <w:szCs w:val="20"/>
                <w:lang w:val="el-GR" w:eastAsia="el-GR"/>
              </w:rPr>
              <w:t xml:space="preserve">) μέσα στο ανάκτορο της Κνωσού σε 45 σημεία ενδιαφέροντος  + ηχητική </w:t>
            </w:r>
            <w:r w:rsidRPr="007857CC">
              <w:rPr>
                <w:rFonts w:ascii="Tahoma" w:eastAsia="Andale Sans UI" w:hAnsi="Tahoma" w:cs="Tahoma"/>
                <w:bCs/>
                <w:kern w:val="1"/>
                <w:sz w:val="20"/>
                <w:szCs w:val="20"/>
                <w:lang w:val="el-GR" w:eastAsia="el-GR"/>
              </w:rPr>
              <w:lastRenderedPageBreak/>
              <w:t>ξενάγηση</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r w:rsidRPr="007857CC">
              <w:rPr>
                <w:rFonts w:ascii="Tahoma" w:eastAsia="Andale Sans UI" w:hAnsi="Tahoma" w:cs="Tahoma"/>
                <w:kern w:val="1"/>
                <w:sz w:val="20"/>
                <w:szCs w:val="20"/>
                <w:lang w:val="en-US" w:eastAsia="el-GR"/>
              </w:rPr>
              <w:lastRenderedPageBreak/>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lastRenderedPageBreak/>
              <w:t xml:space="preserve">ΠΑΡΑΔΟΤΕΟ </w:t>
            </w:r>
            <w:r>
              <w:rPr>
                <w:rFonts w:ascii="Tahoma" w:eastAsia="Andale Sans UI" w:hAnsi="Tahoma" w:cs="Tahoma"/>
                <w:b/>
                <w:kern w:val="1"/>
                <w:sz w:val="20"/>
                <w:szCs w:val="20"/>
                <w:lang w:val="el-GR" w:eastAsia="el-GR"/>
              </w:rPr>
              <w:t>5</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 xml:space="preserve">Προμήθεια και εγκατάσταση δικτύου </w:t>
            </w:r>
            <w:proofErr w:type="spellStart"/>
            <w:r w:rsidRPr="007857CC">
              <w:rPr>
                <w:rFonts w:ascii="Tahoma" w:eastAsia="Andale Sans UI" w:hAnsi="Tahoma" w:cs="Tahoma"/>
                <w:bCs/>
                <w:kern w:val="1"/>
                <w:sz w:val="20"/>
                <w:szCs w:val="20"/>
                <w:lang w:val="el-GR" w:eastAsia="el-GR"/>
              </w:rPr>
              <w:t>beacons</w:t>
            </w:r>
            <w:proofErr w:type="spellEnd"/>
            <w:r w:rsidRPr="007857CC">
              <w:rPr>
                <w:rFonts w:ascii="Tahoma" w:eastAsia="Andale Sans UI" w:hAnsi="Tahoma" w:cs="Tahoma"/>
                <w:bCs/>
                <w:kern w:val="1"/>
                <w:sz w:val="20"/>
                <w:szCs w:val="20"/>
                <w:lang w:val="el-GR" w:eastAsia="el-GR"/>
              </w:rPr>
              <w:t xml:space="preserve"> (σε Κνωσό και στην είσοδο σε επιλεγμένους χώρους αρμοδιότητας ΕΦΑΗ σε όλο το νομό και λοιπού εξοπλισμού υποστήριξης (2 </w:t>
            </w:r>
            <w:proofErr w:type="spellStart"/>
            <w:r w:rsidRPr="007857CC">
              <w:rPr>
                <w:rFonts w:ascii="Tahoma" w:eastAsia="Andale Sans UI" w:hAnsi="Tahoma" w:cs="Tahoma"/>
                <w:bCs/>
                <w:kern w:val="1"/>
                <w:sz w:val="20"/>
                <w:szCs w:val="20"/>
                <w:lang w:val="el-GR" w:eastAsia="el-GR"/>
              </w:rPr>
              <w:t>tablet</w:t>
            </w:r>
            <w:proofErr w:type="spellEnd"/>
            <w:r w:rsidRPr="007857CC">
              <w:rPr>
                <w:rFonts w:ascii="Tahoma" w:eastAsia="Andale Sans UI" w:hAnsi="Tahoma" w:cs="Tahoma"/>
                <w:bCs/>
                <w:kern w:val="1"/>
                <w:sz w:val="20"/>
                <w:szCs w:val="20"/>
                <w:lang w:val="el-GR" w:eastAsia="el-GR"/>
              </w:rPr>
              <w:t>).</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Σετ</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ΠΑΡΑΔΟΤΕΟ</w:t>
            </w:r>
            <w:r>
              <w:rPr>
                <w:rFonts w:ascii="Tahoma" w:eastAsia="Andale Sans UI" w:hAnsi="Tahoma" w:cs="Tahoma"/>
                <w:b/>
                <w:kern w:val="1"/>
                <w:sz w:val="20"/>
                <w:szCs w:val="20"/>
                <w:lang w:val="el-GR" w:eastAsia="el-GR"/>
              </w:rPr>
              <w:t>6</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Εφαρμογή Επαυξημένης Πραγματικότητας παρουσίασης επιλεγμένων αρχαιολογικών χώρων  σε 10 σημεία ενδιαφέροντος + 3D αναπαράσταση</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 xml:space="preserve">ΠΑΡΑΔΟΤΕΟ </w:t>
            </w:r>
            <w:r>
              <w:rPr>
                <w:rFonts w:ascii="Tahoma" w:eastAsia="Andale Sans UI" w:hAnsi="Tahoma" w:cs="Tahoma"/>
                <w:b/>
                <w:kern w:val="1"/>
                <w:sz w:val="20"/>
                <w:szCs w:val="20"/>
                <w:lang w:val="el-GR" w:eastAsia="el-GR"/>
              </w:rPr>
              <w:t>7</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 xml:space="preserve">Δημιουργία Ψηφιακού </w:t>
            </w:r>
            <w:proofErr w:type="spellStart"/>
            <w:r w:rsidRPr="007857CC">
              <w:rPr>
                <w:rFonts w:ascii="Tahoma" w:eastAsia="Andale Sans UI" w:hAnsi="Tahoma" w:cs="Tahoma"/>
                <w:bCs/>
                <w:kern w:val="1"/>
                <w:sz w:val="20"/>
                <w:szCs w:val="20"/>
                <w:lang w:val="el-GR" w:eastAsia="el-GR"/>
              </w:rPr>
              <w:t>Διαδραστικού</w:t>
            </w:r>
            <w:proofErr w:type="spellEnd"/>
            <w:r w:rsidRPr="007857CC">
              <w:rPr>
                <w:rFonts w:ascii="Tahoma" w:eastAsia="Andale Sans UI" w:hAnsi="Tahoma" w:cs="Tahoma"/>
                <w:bCs/>
                <w:kern w:val="1"/>
                <w:sz w:val="20"/>
                <w:szCs w:val="20"/>
                <w:lang w:val="el-GR" w:eastAsia="el-GR"/>
              </w:rPr>
              <w:t xml:space="preserve"> </w:t>
            </w:r>
            <w:proofErr w:type="spellStart"/>
            <w:r w:rsidRPr="007857CC">
              <w:rPr>
                <w:rFonts w:ascii="Tahoma" w:eastAsia="Andale Sans UI" w:hAnsi="Tahoma" w:cs="Tahoma"/>
                <w:bCs/>
                <w:kern w:val="1"/>
                <w:sz w:val="20"/>
                <w:szCs w:val="20"/>
                <w:lang w:val="el-GR" w:eastAsia="el-GR"/>
              </w:rPr>
              <w:t>Χρονολογίου</w:t>
            </w:r>
            <w:proofErr w:type="spellEnd"/>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 xml:space="preserve">ΠΑΡΑΔΟΤΕΟ </w:t>
            </w:r>
            <w:r>
              <w:rPr>
                <w:rFonts w:ascii="Tahoma" w:eastAsia="Andale Sans UI" w:hAnsi="Tahoma" w:cs="Tahoma"/>
                <w:b/>
                <w:kern w:val="1"/>
                <w:sz w:val="20"/>
                <w:szCs w:val="20"/>
                <w:lang w:val="el-GR" w:eastAsia="el-GR"/>
              </w:rPr>
              <w:t>8</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Εφαρμογή δυναμικού ψηφιακού καλεντάρι εκδηλώσεων της ΕΦΑΗ</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n-US" w:eastAsia="el-GR"/>
              </w:rPr>
              <w:t xml:space="preserve">ΠΑΡΑΔΟΤΕΟ </w:t>
            </w:r>
            <w:r>
              <w:rPr>
                <w:rFonts w:ascii="Tahoma" w:eastAsia="Andale Sans UI" w:hAnsi="Tahoma" w:cs="Tahoma"/>
                <w:b/>
                <w:kern w:val="1"/>
                <w:sz w:val="20"/>
                <w:szCs w:val="20"/>
                <w:lang w:val="el-GR" w:eastAsia="el-GR"/>
              </w:rPr>
              <w:t>9</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 xml:space="preserve">Δημιουργία Ψηφιακών </w:t>
            </w:r>
            <w:proofErr w:type="spellStart"/>
            <w:r w:rsidRPr="007857CC">
              <w:rPr>
                <w:rFonts w:ascii="Tahoma" w:eastAsia="Andale Sans UI" w:hAnsi="Tahoma" w:cs="Tahoma"/>
                <w:bCs/>
                <w:kern w:val="1"/>
                <w:sz w:val="20"/>
                <w:szCs w:val="20"/>
                <w:lang w:val="el-GR" w:eastAsia="el-GR"/>
              </w:rPr>
              <w:t>promo</w:t>
            </w:r>
            <w:proofErr w:type="spellEnd"/>
            <w:r w:rsidRPr="007857CC">
              <w:rPr>
                <w:rFonts w:ascii="Tahoma" w:eastAsia="Andale Sans UI" w:hAnsi="Tahoma" w:cs="Tahoma"/>
                <w:bCs/>
                <w:kern w:val="1"/>
                <w:sz w:val="20"/>
                <w:szCs w:val="20"/>
                <w:lang w:val="el-GR" w:eastAsia="el-GR"/>
              </w:rPr>
              <w:t xml:space="preserve"> </w:t>
            </w:r>
            <w:proofErr w:type="spellStart"/>
            <w:r w:rsidRPr="007857CC">
              <w:rPr>
                <w:rFonts w:ascii="Tahoma" w:eastAsia="Andale Sans UI" w:hAnsi="Tahoma" w:cs="Tahoma"/>
                <w:bCs/>
                <w:kern w:val="1"/>
                <w:sz w:val="20"/>
                <w:szCs w:val="20"/>
                <w:lang w:val="el-GR" w:eastAsia="el-GR"/>
              </w:rPr>
              <w:t>video</w:t>
            </w:r>
            <w:proofErr w:type="spellEnd"/>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 xml:space="preserve"> </w:t>
            </w: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n-US" w:eastAsia="el-GR"/>
              </w:rPr>
              <w:t>ΠΑΡΑΔΟΤΕΟ 1</w:t>
            </w:r>
            <w:r>
              <w:rPr>
                <w:rFonts w:ascii="Tahoma" w:eastAsia="Andale Sans UI" w:hAnsi="Tahoma" w:cs="Tahoma"/>
                <w:b/>
                <w:kern w:val="1"/>
                <w:sz w:val="20"/>
                <w:szCs w:val="20"/>
                <w:lang w:val="el-GR" w:eastAsia="el-GR"/>
              </w:rPr>
              <w:t>0</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Εκπαίδευση – Πιλοτική λειτουργία</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n-US" w:eastAsia="el-GR"/>
              </w:rPr>
              <w:t>Α/Μ</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n-US"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r w:rsidRPr="007857CC">
              <w:rPr>
                <w:rFonts w:ascii="Tahoma" w:eastAsia="Andale Sans UI" w:hAnsi="Tahoma" w:cs="Tahoma"/>
                <w:b/>
                <w:kern w:val="1"/>
                <w:sz w:val="20"/>
                <w:szCs w:val="20"/>
                <w:lang w:val="en-US" w:eastAsia="el-GR"/>
              </w:rPr>
              <w:t>ΠΑΡΑΔΟΤΕΟ 1</w:t>
            </w:r>
            <w:proofErr w:type="spellStart"/>
            <w:r>
              <w:rPr>
                <w:rFonts w:ascii="Tahoma" w:eastAsia="Andale Sans UI" w:hAnsi="Tahoma" w:cs="Tahoma"/>
                <w:b/>
                <w:kern w:val="1"/>
                <w:sz w:val="20"/>
                <w:szCs w:val="20"/>
                <w:lang w:val="el-GR" w:eastAsia="el-GR"/>
              </w:rPr>
              <w:t>1</w:t>
            </w:r>
            <w:proofErr w:type="spellEnd"/>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 xml:space="preserve">Υπηρεσίες </w:t>
            </w:r>
            <w:proofErr w:type="spellStart"/>
            <w:r w:rsidRPr="007857CC">
              <w:rPr>
                <w:rFonts w:ascii="Tahoma" w:eastAsia="Andale Sans UI" w:hAnsi="Tahoma" w:cs="Tahoma"/>
                <w:bCs/>
                <w:kern w:val="1"/>
                <w:sz w:val="20"/>
                <w:szCs w:val="20"/>
                <w:lang w:val="el-GR" w:eastAsia="el-GR"/>
              </w:rPr>
              <w:t>web</w:t>
            </w:r>
            <w:proofErr w:type="spellEnd"/>
            <w:r w:rsidRPr="007857CC">
              <w:rPr>
                <w:rFonts w:ascii="Tahoma" w:eastAsia="Andale Sans UI" w:hAnsi="Tahoma" w:cs="Tahoma"/>
                <w:bCs/>
                <w:kern w:val="1"/>
                <w:sz w:val="20"/>
                <w:szCs w:val="20"/>
                <w:lang w:val="el-GR" w:eastAsia="el-GR"/>
              </w:rPr>
              <w:t xml:space="preserve"> </w:t>
            </w:r>
            <w:proofErr w:type="spellStart"/>
            <w:r w:rsidRPr="007857CC">
              <w:rPr>
                <w:rFonts w:ascii="Tahoma" w:eastAsia="Andale Sans UI" w:hAnsi="Tahoma" w:cs="Tahoma"/>
                <w:bCs/>
                <w:kern w:val="1"/>
                <w:sz w:val="20"/>
                <w:szCs w:val="20"/>
                <w:lang w:val="el-GR" w:eastAsia="el-GR"/>
              </w:rPr>
              <w:t>marketing</w:t>
            </w:r>
            <w:proofErr w:type="spellEnd"/>
            <w:r w:rsidRPr="007857CC">
              <w:rPr>
                <w:rFonts w:ascii="Tahoma" w:eastAsia="Andale Sans UI" w:hAnsi="Tahoma" w:cs="Tahoma"/>
                <w:bCs/>
                <w:kern w:val="1"/>
                <w:sz w:val="20"/>
                <w:szCs w:val="20"/>
                <w:lang w:val="el-GR" w:eastAsia="el-GR"/>
              </w:rPr>
              <w:t xml:space="preserve"> – δημιουργία </w:t>
            </w:r>
            <w:proofErr w:type="spellStart"/>
            <w:r w:rsidRPr="007857CC">
              <w:rPr>
                <w:rFonts w:ascii="Tahoma" w:eastAsia="Andale Sans UI" w:hAnsi="Tahoma" w:cs="Tahoma"/>
                <w:bCs/>
                <w:kern w:val="1"/>
                <w:sz w:val="20"/>
                <w:szCs w:val="20"/>
                <w:lang w:val="el-GR" w:eastAsia="el-GR"/>
              </w:rPr>
              <w:t>newsletter</w:t>
            </w:r>
            <w:proofErr w:type="spellEnd"/>
            <w:r w:rsidRPr="007857CC">
              <w:rPr>
                <w:rFonts w:ascii="Tahoma" w:eastAsia="Andale Sans UI" w:hAnsi="Tahoma" w:cs="Tahoma"/>
                <w:bCs/>
                <w:kern w:val="1"/>
                <w:sz w:val="20"/>
                <w:szCs w:val="20"/>
                <w:lang w:val="el-GR" w:eastAsia="el-GR"/>
              </w:rPr>
              <w:t xml:space="preserve"> Και εφαρμογή αναπαραγωγής </w:t>
            </w:r>
            <w:proofErr w:type="spellStart"/>
            <w:r w:rsidRPr="007857CC">
              <w:rPr>
                <w:rFonts w:ascii="Tahoma" w:eastAsia="Andale Sans UI" w:hAnsi="Tahoma" w:cs="Tahoma"/>
                <w:bCs/>
                <w:kern w:val="1"/>
                <w:sz w:val="20"/>
                <w:szCs w:val="20"/>
                <w:lang w:val="el-GR" w:eastAsia="el-GR"/>
              </w:rPr>
              <w:t>newsletter</w:t>
            </w:r>
            <w:proofErr w:type="spellEnd"/>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Σετ</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n-US"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893"/>
          <w:jc w:val="center"/>
        </w:trPr>
        <w:tc>
          <w:tcPr>
            <w:tcW w:w="1598" w:type="dxa"/>
            <w:gridSpan w:val="2"/>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n-US" w:eastAsia="el-GR"/>
              </w:rPr>
              <w:lastRenderedPageBreak/>
              <w:t xml:space="preserve">ΠΑΡΑΔΟΤΕΟ </w:t>
            </w:r>
            <w:r w:rsidRPr="007857CC">
              <w:rPr>
                <w:rFonts w:ascii="Tahoma" w:eastAsia="Andale Sans UI" w:hAnsi="Tahoma" w:cs="Tahoma"/>
                <w:b/>
                <w:kern w:val="1"/>
                <w:sz w:val="20"/>
                <w:szCs w:val="20"/>
                <w:lang w:val="el-GR" w:eastAsia="el-GR"/>
              </w:rPr>
              <w:t>1</w:t>
            </w:r>
            <w:r>
              <w:rPr>
                <w:rFonts w:ascii="Tahoma" w:eastAsia="Andale Sans UI" w:hAnsi="Tahoma" w:cs="Tahoma"/>
                <w:b/>
                <w:kern w:val="1"/>
                <w:sz w:val="20"/>
                <w:szCs w:val="20"/>
                <w:lang w:val="el-GR" w:eastAsia="el-GR"/>
              </w:rPr>
              <w:t>2</w:t>
            </w:r>
          </w:p>
        </w:tc>
        <w:tc>
          <w:tcPr>
            <w:tcW w:w="2632" w:type="dxa"/>
            <w:shd w:val="clear" w:color="auto" w:fill="auto"/>
            <w:vAlign w:val="bottom"/>
          </w:tcPr>
          <w:p w:rsidR="003F1DD6" w:rsidRPr="007857CC" w:rsidRDefault="003F1DD6" w:rsidP="003D3FE0">
            <w:pPr>
              <w:widowControl w:val="0"/>
              <w:spacing w:after="0" w:line="360" w:lineRule="auto"/>
              <w:jc w:val="left"/>
              <w:rPr>
                <w:rFonts w:ascii="Tahoma" w:eastAsia="Andale Sans UI" w:hAnsi="Tahoma" w:cs="Tahoma"/>
                <w:bCs/>
                <w:kern w:val="1"/>
                <w:sz w:val="20"/>
                <w:szCs w:val="20"/>
                <w:lang w:val="el-GR" w:eastAsia="el-GR"/>
              </w:rPr>
            </w:pPr>
            <w:r w:rsidRPr="007857CC">
              <w:rPr>
                <w:rFonts w:ascii="Tahoma" w:eastAsia="Andale Sans UI" w:hAnsi="Tahoma" w:cs="Tahoma"/>
                <w:bCs/>
                <w:kern w:val="1"/>
                <w:sz w:val="20"/>
                <w:szCs w:val="20"/>
                <w:lang w:val="el-GR" w:eastAsia="el-GR"/>
              </w:rPr>
              <w:t>Δημιουργία και αναπαραγωγή επαυξημένου χάρτη δικτύου διαδρομών</w:t>
            </w:r>
          </w:p>
        </w:tc>
        <w:tc>
          <w:tcPr>
            <w:tcW w:w="1530"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r w:rsidRPr="007857CC">
              <w:rPr>
                <w:rFonts w:ascii="Tahoma" w:eastAsia="Andale Sans UI" w:hAnsi="Tahoma" w:cs="Tahoma"/>
                <w:kern w:val="1"/>
                <w:sz w:val="20"/>
                <w:szCs w:val="20"/>
                <w:lang w:val="el-GR" w:eastAsia="el-GR"/>
              </w:rPr>
              <w:t xml:space="preserve">Σετ </w:t>
            </w:r>
          </w:p>
        </w:tc>
        <w:tc>
          <w:tcPr>
            <w:tcW w:w="1508" w:type="dxa"/>
            <w:shd w:val="clear" w:color="auto" w:fill="FFFFFF"/>
            <w:vAlign w:val="center"/>
          </w:tcPr>
          <w:p w:rsidR="003F1DD6" w:rsidRPr="007857CC" w:rsidRDefault="003F1DD6" w:rsidP="003D3FE0">
            <w:pPr>
              <w:widowControl w:val="0"/>
              <w:spacing w:line="360" w:lineRule="auto"/>
              <w:jc w:val="center"/>
              <w:rPr>
                <w:rFonts w:ascii="Tahoma" w:eastAsia="Andale Sans UI" w:hAnsi="Tahoma" w:cs="Tahoma"/>
                <w:kern w:val="1"/>
                <w:sz w:val="20"/>
                <w:szCs w:val="20"/>
                <w:lang w:val="el-GR" w:eastAsia="el-GR"/>
              </w:rPr>
            </w:pPr>
          </w:p>
        </w:tc>
        <w:tc>
          <w:tcPr>
            <w:tcW w:w="1418" w:type="dxa"/>
            <w:shd w:val="clear" w:color="auto" w:fill="FFFFFF"/>
            <w:vAlign w:val="center"/>
          </w:tcPr>
          <w:p w:rsidR="003F1DD6" w:rsidRPr="007857CC" w:rsidRDefault="003F1DD6" w:rsidP="003D3FE0">
            <w:pPr>
              <w:widowControl w:val="0"/>
              <w:spacing w:line="360" w:lineRule="auto"/>
              <w:rPr>
                <w:rFonts w:ascii="Tahoma" w:eastAsia="Andale Sans UI" w:hAnsi="Tahoma" w:cs="Tahoma"/>
                <w:kern w:val="1"/>
                <w:sz w:val="20"/>
                <w:szCs w:val="20"/>
                <w:lang w:val="el-GR" w:eastAsia="el-GR"/>
              </w:rPr>
            </w:pP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455"/>
          <w:jc w:val="center"/>
        </w:trPr>
        <w:tc>
          <w:tcPr>
            <w:tcW w:w="8686" w:type="dxa"/>
            <w:gridSpan w:val="6"/>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r w:rsidRPr="007857CC">
              <w:rPr>
                <w:rFonts w:ascii="Tahoma" w:eastAsia="Andale Sans UI" w:hAnsi="Tahoma" w:cs="Tahoma"/>
                <w:b/>
                <w:kern w:val="1"/>
                <w:sz w:val="20"/>
                <w:szCs w:val="20"/>
                <w:lang w:val="en-US" w:eastAsia="el-GR"/>
              </w:rPr>
              <w:t>ΣΥΝΟΛΟ</w:t>
            </w:r>
          </w:p>
        </w:tc>
        <w:tc>
          <w:tcPr>
            <w:tcW w:w="1574" w:type="dxa"/>
            <w:shd w:val="clear" w:color="auto" w:fill="auto"/>
            <w:vAlign w:val="center"/>
          </w:tcPr>
          <w:p w:rsidR="003F1DD6" w:rsidRPr="007857CC" w:rsidRDefault="003F1DD6" w:rsidP="003D3FE0">
            <w:pPr>
              <w:widowControl w:val="0"/>
              <w:spacing w:line="360" w:lineRule="auto"/>
              <w:rPr>
                <w:rFonts w:ascii="Tahoma" w:eastAsia="Andale Sans UI" w:hAnsi="Tahoma" w:cs="Tahoma"/>
                <w:b/>
                <w:kern w:val="1"/>
                <w:sz w:val="20"/>
                <w:szCs w:val="20"/>
                <w:lang w:val="en-US"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404"/>
          <w:jc w:val="center"/>
        </w:trPr>
        <w:tc>
          <w:tcPr>
            <w:tcW w:w="8686" w:type="dxa"/>
            <w:gridSpan w:val="6"/>
            <w:shd w:val="clear" w:color="auto" w:fill="auto"/>
            <w:vAlign w:val="center"/>
          </w:tcPr>
          <w:p w:rsidR="003F1DD6" w:rsidRPr="007857CC" w:rsidRDefault="003F1DD6" w:rsidP="003D3FE0">
            <w:pPr>
              <w:widowControl w:val="0"/>
              <w:spacing w:after="0" w:line="360" w:lineRule="auto"/>
              <w:jc w:val="left"/>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ΦΠΑ 24%</w:t>
            </w:r>
          </w:p>
        </w:tc>
        <w:tc>
          <w:tcPr>
            <w:tcW w:w="1574" w:type="dxa"/>
            <w:shd w:val="clear" w:color="auto" w:fill="auto"/>
            <w:vAlign w:val="center"/>
          </w:tcPr>
          <w:p w:rsidR="003F1DD6" w:rsidRPr="007857CC" w:rsidRDefault="003F1DD6" w:rsidP="003D3FE0">
            <w:pPr>
              <w:widowControl w:val="0"/>
              <w:spacing w:after="0" w:line="360" w:lineRule="auto"/>
              <w:jc w:val="left"/>
              <w:rPr>
                <w:rFonts w:ascii="Tahoma" w:eastAsia="Andale Sans UI" w:hAnsi="Tahoma" w:cs="Tahoma"/>
                <w:b/>
                <w:kern w:val="1"/>
                <w:sz w:val="20"/>
                <w:szCs w:val="20"/>
                <w:lang w:val="el-GR" w:eastAsia="el-GR"/>
              </w:rPr>
            </w:pPr>
          </w:p>
        </w:tc>
      </w:tr>
      <w:tr w:rsidR="003F1DD6" w:rsidRPr="007857CC" w:rsidTr="003F1D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40" w:type="dxa"/>
            <w:bottom w:w="0" w:type="dxa"/>
            <w:right w:w="40" w:type="dxa"/>
          </w:tblCellMar>
        </w:tblPrEx>
        <w:trPr>
          <w:gridAfter w:val="1"/>
          <w:wAfter w:w="190" w:type="dxa"/>
          <w:trHeight w:val="404"/>
          <w:jc w:val="center"/>
        </w:trPr>
        <w:tc>
          <w:tcPr>
            <w:tcW w:w="8686" w:type="dxa"/>
            <w:gridSpan w:val="6"/>
            <w:shd w:val="clear" w:color="auto" w:fill="auto"/>
            <w:vAlign w:val="center"/>
          </w:tcPr>
          <w:p w:rsidR="003F1DD6" w:rsidRPr="007857CC" w:rsidRDefault="003F1DD6" w:rsidP="003D3FE0">
            <w:pPr>
              <w:widowControl w:val="0"/>
              <w:spacing w:after="0" w:line="360" w:lineRule="auto"/>
              <w:jc w:val="left"/>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 xml:space="preserve">ΓΕΝΙΚΟ ΣΥΝΟΛΟ </w:t>
            </w:r>
          </w:p>
        </w:tc>
        <w:tc>
          <w:tcPr>
            <w:tcW w:w="1574" w:type="dxa"/>
            <w:shd w:val="clear" w:color="auto" w:fill="auto"/>
            <w:vAlign w:val="center"/>
          </w:tcPr>
          <w:p w:rsidR="003F1DD6" w:rsidRPr="007857CC" w:rsidRDefault="003F1DD6" w:rsidP="003D3FE0">
            <w:pPr>
              <w:widowControl w:val="0"/>
              <w:spacing w:after="0" w:line="360" w:lineRule="auto"/>
              <w:jc w:val="left"/>
              <w:rPr>
                <w:rFonts w:ascii="Tahoma" w:eastAsia="Andale Sans UI" w:hAnsi="Tahoma" w:cs="Tahoma"/>
                <w:b/>
                <w:kern w:val="1"/>
                <w:sz w:val="20"/>
                <w:szCs w:val="20"/>
                <w:lang w:val="en-US" w:eastAsia="el-GR"/>
              </w:rPr>
            </w:pPr>
          </w:p>
        </w:tc>
      </w:tr>
    </w:tbl>
    <w:p w:rsidR="003F1DD6" w:rsidRPr="007857CC" w:rsidRDefault="003F1DD6" w:rsidP="003F1DD6">
      <w:pPr>
        <w:jc w:val="center"/>
        <w:rPr>
          <w:rFonts w:ascii="Tahoma" w:eastAsia="Andale Sans UI" w:hAnsi="Tahoma" w:cs="Tahoma"/>
          <w:b/>
          <w:kern w:val="1"/>
          <w:sz w:val="20"/>
          <w:szCs w:val="20"/>
          <w:lang w:val="el-GR" w:eastAsia="el-GR"/>
        </w:rPr>
      </w:pPr>
    </w:p>
    <w:p w:rsidR="003F1DD6" w:rsidRDefault="003F1DD6" w:rsidP="003F1DD6">
      <w:pPr>
        <w:rPr>
          <w:b/>
          <w:bCs/>
          <w:lang w:val="el-GR"/>
        </w:rPr>
      </w:pPr>
    </w:p>
    <w:p w:rsidR="003F1DD6" w:rsidRPr="004851E7" w:rsidRDefault="003F1DD6" w:rsidP="003F1DD6">
      <w:pPr>
        <w:rPr>
          <w:b/>
          <w:bCs/>
          <w:lang w:val="el-GR"/>
        </w:rPr>
      </w:pPr>
      <w:r w:rsidRPr="004851E7">
        <w:rPr>
          <w:b/>
          <w:bCs/>
          <w:lang w:val="el-GR"/>
        </w:rPr>
        <w:t xml:space="preserve">Χρόνος ισχύος των προσφορών: </w:t>
      </w:r>
    </w:p>
    <w:p w:rsidR="003F1DD6" w:rsidRDefault="003F1DD6" w:rsidP="003F1DD6">
      <w:pPr>
        <w:rPr>
          <w:lang w:val="el-GR"/>
        </w:rPr>
      </w:pPr>
    </w:p>
    <w:p w:rsidR="003F1DD6" w:rsidRDefault="003F1DD6" w:rsidP="003F1DD6">
      <w:pPr>
        <w:rPr>
          <w:lang w:val="el-GR"/>
        </w:rPr>
      </w:pPr>
    </w:p>
    <w:p w:rsidR="003F1DD6" w:rsidRDefault="003F1DD6" w:rsidP="003F1DD6">
      <w:pPr>
        <w:rPr>
          <w:lang w:val="el-GR"/>
        </w:rPr>
      </w:pPr>
    </w:p>
    <w:p w:rsidR="003F1DD6" w:rsidRPr="001F2149" w:rsidRDefault="003F1DD6" w:rsidP="003F1DD6">
      <w:pPr>
        <w:jc w:val="right"/>
      </w:pPr>
      <w:r w:rsidRPr="00632D4D">
        <w:tab/>
      </w:r>
    </w:p>
    <w:p w:rsidR="003F1DD6" w:rsidRPr="007A1017" w:rsidRDefault="003F1DD6" w:rsidP="003F1DD6">
      <w:pPr>
        <w:autoSpaceDE w:val="0"/>
        <w:autoSpaceDN w:val="0"/>
        <w:adjustRightInd w:val="0"/>
        <w:spacing w:after="0"/>
        <w:jc w:val="center"/>
        <w:rPr>
          <w:lang w:val="el-GR"/>
        </w:rPr>
      </w:pPr>
      <w:r w:rsidRPr="007A1017">
        <w:rPr>
          <w:color w:val="000000"/>
          <w:lang w:val="el-GR" w:eastAsia="el-GR"/>
        </w:rPr>
        <w:t>Συνολική τιμή χωρίς Φ.Π.Α (ολογράφως): .............................................................................. …………………………………………………………………………………………………………………………….....................</w:t>
      </w:r>
      <w:r>
        <w:rPr>
          <w:color w:val="000000"/>
          <w:lang w:val="el-GR" w:eastAsia="el-GR"/>
        </w:rPr>
        <w:t xml:space="preserve">   </w:t>
      </w:r>
      <w:r w:rsidRPr="007A1017">
        <w:rPr>
          <w:color w:val="000000"/>
          <w:lang w:val="el-GR" w:eastAsia="el-GR"/>
        </w:rPr>
        <w:t>Συνολική τιμή με Φ.Π.Α (ολογράφως): .............................................................................. …………………………………………………………………………………………………………………………….....................</w:t>
      </w:r>
    </w:p>
    <w:p w:rsidR="003F1DD6" w:rsidRPr="007A1017" w:rsidRDefault="003F1DD6" w:rsidP="003F1DD6">
      <w:pPr>
        <w:spacing w:after="0"/>
        <w:jc w:val="center"/>
        <w:rPr>
          <w:lang w:val="el-GR"/>
        </w:rPr>
      </w:pPr>
    </w:p>
    <w:p w:rsidR="003F1DD6" w:rsidRDefault="003F1DD6" w:rsidP="003F1DD6">
      <w:pPr>
        <w:spacing w:after="0"/>
        <w:jc w:val="center"/>
        <w:rPr>
          <w:lang w:val="el-GR"/>
        </w:rPr>
      </w:pPr>
    </w:p>
    <w:p w:rsidR="003F1DD6" w:rsidRPr="007A1017" w:rsidRDefault="003F1DD6" w:rsidP="003F1DD6">
      <w:pPr>
        <w:spacing w:after="0"/>
        <w:rPr>
          <w:lang w:val="el-GR"/>
        </w:rPr>
      </w:pPr>
    </w:p>
    <w:p w:rsidR="003F1DD6" w:rsidRPr="007A1017" w:rsidRDefault="003F1DD6" w:rsidP="003F1DD6">
      <w:pPr>
        <w:spacing w:after="0"/>
        <w:rPr>
          <w:lang w:val="el-GR"/>
        </w:rPr>
      </w:pPr>
    </w:p>
    <w:p w:rsidR="003F1DD6" w:rsidRPr="007A1017" w:rsidRDefault="003F1DD6" w:rsidP="003F1DD6">
      <w:pPr>
        <w:spacing w:after="0"/>
        <w:jc w:val="center"/>
        <w:rPr>
          <w:b/>
          <w:lang w:val="el-GR"/>
        </w:rPr>
      </w:pPr>
      <w:r w:rsidRPr="007A1017">
        <w:rPr>
          <w:b/>
          <w:lang w:val="el-GR"/>
        </w:rPr>
        <w:t>Ο προσφέρων</w:t>
      </w:r>
    </w:p>
    <w:p w:rsidR="003F1DD6" w:rsidRPr="007A1017" w:rsidRDefault="003F1DD6" w:rsidP="003F1DD6">
      <w:pPr>
        <w:spacing w:after="0"/>
        <w:jc w:val="center"/>
        <w:rPr>
          <w:b/>
          <w:lang w:val="el-GR"/>
        </w:rPr>
      </w:pPr>
    </w:p>
    <w:p w:rsidR="003F1DD6" w:rsidRPr="007A1017" w:rsidRDefault="003F1DD6" w:rsidP="003F1DD6">
      <w:pPr>
        <w:spacing w:after="0"/>
        <w:jc w:val="center"/>
        <w:rPr>
          <w:b/>
          <w:lang w:val="el-GR"/>
        </w:rPr>
      </w:pPr>
    </w:p>
    <w:p w:rsidR="003F1DD6" w:rsidRPr="007A1017" w:rsidRDefault="003F1DD6" w:rsidP="003F1DD6">
      <w:pPr>
        <w:spacing w:after="0"/>
        <w:jc w:val="center"/>
        <w:rPr>
          <w:b/>
          <w:lang w:val="el-GR"/>
        </w:rPr>
      </w:pPr>
    </w:p>
    <w:p w:rsidR="003F1DD6" w:rsidRPr="007A1017" w:rsidRDefault="003F1DD6" w:rsidP="003F1DD6">
      <w:pPr>
        <w:spacing w:after="0"/>
        <w:jc w:val="center"/>
        <w:rPr>
          <w:b/>
          <w:lang w:val="el-GR"/>
        </w:rPr>
      </w:pPr>
    </w:p>
    <w:p w:rsidR="003F1DD6" w:rsidRPr="007A1017" w:rsidRDefault="003F1DD6" w:rsidP="003F1DD6">
      <w:pPr>
        <w:spacing w:after="0"/>
        <w:jc w:val="center"/>
        <w:rPr>
          <w:b/>
          <w:lang w:val="el-GR"/>
        </w:rPr>
      </w:pPr>
    </w:p>
    <w:p w:rsidR="003F1DD6" w:rsidRPr="007A1017" w:rsidRDefault="003F1DD6" w:rsidP="003F1DD6">
      <w:pPr>
        <w:spacing w:after="0"/>
        <w:jc w:val="center"/>
        <w:rPr>
          <w:lang w:val="el-GR"/>
        </w:rPr>
      </w:pPr>
      <w:r w:rsidRPr="007A1017">
        <w:rPr>
          <w:lang w:val="el-GR"/>
        </w:rPr>
        <w:t>(Υπογραφή, Σφραγίδα της εταιρείας)</w:t>
      </w:r>
    </w:p>
    <w:p w:rsidR="003F1DD6" w:rsidRDefault="003F1DD6" w:rsidP="003F1DD6">
      <w:pPr>
        <w:spacing w:after="0"/>
        <w:jc w:val="center"/>
        <w:rPr>
          <w:rFonts w:cs="Arial"/>
          <w:lang w:val="el-GR"/>
        </w:rPr>
        <w:sectPr w:rsidR="003F1DD6" w:rsidSect="00AE5A22">
          <w:headerReference w:type="default" r:id="rId4"/>
          <w:footerReference w:type="default" r:id="rId5"/>
          <w:pgSz w:w="11906" w:h="16838"/>
          <w:pgMar w:top="1440" w:right="1418" w:bottom="1440" w:left="1418" w:header="709" w:footer="709" w:gutter="0"/>
          <w:cols w:space="708"/>
          <w:docGrid w:linePitch="360"/>
        </w:sectPr>
      </w:pPr>
      <w:r w:rsidRPr="00FA7C48">
        <w:rPr>
          <w:lang w:val="el-GR"/>
        </w:rPr>
        <w:t>(Ονοματεπώνυμο, Ιδιότητα στην εταιρεία)</w:t>
      </w:r>
    </w:p>
    <w:p w:rsidR="009B1D87" w:rsidRPr="003F1DD6" w:rsidRDefault="009B1D87">
      <w:pPr>
        <w:rPr>
          <w:lang w:val="el-GR"/>
        </w:rPr>
      </w:pPr>
    </w:p>
    <w:sectPr w:rsidR="009B1D87" w:rsidRPr="003F1DD6" w:rsidSect="009B1D8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ndale Sans UI">
    <w:altName w:val="Calibri"/>
    <w:charset w:val="A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D6A" w:rsidRDefault="003F1DD6">
    <w:pPr>
      <w:pStyle w:val="a3"/>
      <w:jc w:val="right"/>
    </w:pPr>
    <w:r>
      <w:fldChar w:fldCharType="begin"/>
    </w:r>
    <w:r>
      <w:instrText>PAGE   \* MERGEFORMAT</w:instrText>
    </w:r>
    <w:r>
      <w:fldChar w:fldCharType="separate"/>
    </w:r>
    <w:r w:rsidRPr="003F1DD6">
      <w:rPr>
        <w:noProof/>
        <w:lang w:val="el-GR"/>
      </w:rPr>
      <w:t>3</w:t>
    </w:r>
    <w:r>
      <w:fldChar w:fldCharType="end"/>
    </w:r>
  </w:p>
  <w:p w:rsidR="003A5D6A" w:rsidRDefault="003F1DD6">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748" w:rsidRDefault="003F1DD6" w:rsidP="000F5889">
    <w:r w:rsidRPr="00C1775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style="width:404.25pt;height:123.75pt;visibility:visible">
          <v:imagedata r:id="rId1" o:title=""/>
        </v:shape>
      </w:pict>
    </w:r>
  </w:p>
  <w:p w:rsidR="00883748" w:rsidRDefault="003F1DD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1DD6"/>
    <w:rsid w:val="003F1DD6"/>
    <w:rsid w:val="009B1D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DD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F1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Section,questions,Req group,h2,H1,head2,1hd,1h,HVR 2,Überschrift 2 Anhang,Überschrift 2 Anhang1,Überschrift 2 Anhang2,Überschrift 2 Anhang11,Überschrift 2 Anhang21,subhead 1,heading 2,l2,2,Header 2,numéroté  1.1.,chn,headline,OS2,alt+2"/>
    <w:basedOn w:val="1"/>
    <w:next w:val="a"/>
    <w:link w:val="2Char"/>
    <w:uiPriority w:val="9"/>
    <w:qFormat/>
    <w:rsid w:val="003F1DD6"/>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F1DD6"/>
    <w:rPr>
      <w:rFonts w:ascii="Arial" w:eastAsia="Times New Roman" w:hAnsi="Arial" w:cs="Arial"/>
      <w:b/>
      <w:color w:val="002060"/>
      <w:sz w:val="24"/>
      <w:lang w:val="en-GB" w:eastAsia="zh-CN"/>
    </w:rPr>
  </w:style>
  <w:style w:type="paragraph" w:styleId="a3">
    <w:name w:val="footer"/>
    <w:basedOn w:val="a"/>
    <w:link w:val="Char"/>
    <w:uiPriority w:val="99"/>
    <w:rsid w:val="003F1DD6"/>
    <w:pPr>
      <w:spacing w:after="100"/>
    </w:pPr>
    <w:rPr>
      <w:rFonts w:eastAsia="MS Mincho" w:cs="Times New Roman"/>
      <w:lang w:eastAsia="ja-JP"/>
    </w:rPr>
  </w:style>
  <w:style w:type="character" w:customStyle="1" w:styleId="Char">
    <w:name w:val="Υποσέλιδο Char"/>
    <w:basedOn w:val="a0"/>
    <w:link w:val="a3"/>
    <w:uiPriority w:val="99"/>
    <w:rsid w:val="003F1DD6"/>
    <w:rPr>
      <w:rFonts w:ascii="Calibri" w:eastAsia="MS Mincho" w:hAnsi="Calibri" w:cs="Times New Roman"/>
      <w:szCs w:val="24"/>
      <w:lang w:eastAsia="ja-JP"/>
    </w:rPr>
  </w:style>
  <w:style w:type="paragraph" w:styleId="a4">
    <w:name w:val="header"/>
    <w:basedOn w:val="a"/>
    <w:link w:val="Char0"/>
    <w:rsid w:val="003F1DD6"/>
  </w:style>
  <w:style w:type="character" w:customStyle="1" w:styleId="Char0">
    <w:name w:val="Κεφαλίδα Char"/>
    <w:basedOn w:val="a0"/>
    <w:link w:val="a4"/>
    <w:rsid w:val="003F1DD6"/>
    <w:rPr>
      <w:rFonts w:ascii="Calibri" w:eastAsia="Times New Roman" w:hAnsi="Calibri" w:cs="Calibri"/>
      <w:szCs w:val="24"/>
      <w:lang w:val="en-GB" w:eastAsia="zh-CN"/>
    </w:rPr>
  </w:style>
  <w:style w:type="character" w:customStyle="1" w:styleId="1Char">
    <w:name w:val="Επικεφαλίδα 1 Char"/>
    <w:basedOn w:val="a0"/>
    <w:link w:val="1"/>
    <w:uiPriority w:val="9"/>
    <w:rsid w:val="003F1DD6"/>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0CABA14-CC47-4BB5-8347-D637E9A31BD5}"/>
</file>

<file path=customXml/itemProps2.xml><?xml version="1.0" encoding="utf-8"?>
<ds:datastoreItem xmlns:ds="http://schemas.openxmlformats.org/officeDocument/2006/customXml" ds:itemID="{8B91016B-9406-49AE-9DF1-F90026A6E4D2}"/>
</file>

<file path=customXml/itemProps3.xml><?xml version="1.0" encoding="utf-8"?>
<ds:datastoreItem xmlns:ds="http://schemas.openxmlformats.org/officeDocument/2006/customXml" ds:itemID="{F1ED2CE9-3534-478B-A03E-879B485E793A}"/>
</file>

<file path=docProps/app.xml><?xml version="1.0" encoding="utf-8"?>
<Properties xmlns="http://schemas.openxmlformats.org/officeDocument/2006/extended-properties" xmlns:vt="http://schemas.openxmlformats.org/officeDocument/2006/docPropsVTypes">
  <Template>Normal</Template>
  <TotalTime>1</TotalTime>
  <Pages>4</Pages>
  <Words>432</Words>
  <Characters>2338</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ΙΙΙ - ΟΙΚΟΝΟΜΙΚΗ ΠΡΟΣΦΟΡΑ</dc:title>
  <dc:creator>u-acad</dc:creator>
  <cp:lastModifiedBy>u-acad</cp:lastModifiedBy>
  <cp:revision>1</cp:revision>
  <dcterms:created xsi:type="dcterms:W3CDTF">2020-06-19T07:01:00Z</dcterms:created>
  <dcterms:modified xsi:type="dcterms:W3CDTF">2020-06-19T07:02:00Z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