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F21BC9" w14:textId="5C48670F"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38135"/>
          <w:lang w:val="el-GR"/>
        </w:rPr>
      </w:pPr>
      <w:bookmarkStart w:id="0" w:name="_Toc109049147"/>
      <w:r>
        <w:rPr>
          <w:lang w:val="el-GR"/>
        </w:rPr>
        <w:t>ΠΑΡΑΡΤΗΜΑ VII</w:t>
      </w:r>
      <w:r w:rsidR="007E3A7A">
        <w:rPr>
          <w:lang w:val="en-US"/>
        </w:rPr>
        <w:t>I</w:t>
      </w:r>
      <w:r>
        <w:rPr>
          <w:lang w:val="el-GR"/>
        </w:rPr>
        <w:t xml:space="preserve"> – </w:t>
      </w:r>
      <w:r w:rsidR="00715E1A" w:rsidRPr="00715E1A">
        <w:rPr>
          <w:lang w:val="el-GR"/>
        </w:rPr>
        <w:t xml:space="preserve">Πίνακας Κυριότερων </w:t>
      </w:r>
      <w:r w:rsidR="00715E1A">
        <w:rPr>
          <w:lang w:val="el-GR"/>
        </w:rPr>
        <w:t>Π</w:t>
      </w:r>
      <w:r w:rsidR="00162F7E">
        <w:rPr>
          <w:lang w:val="el-GR"/>
        </w:rPr>
        <w:t>αραδ</w:t>
      </w:r>
      <w:r w:rsidR="00715E1A">
        <w:rPr>
          <w:lang w:val="el-GR"/>
        </w:rPr>
        <w:t>ό</w:t>
      </w:r>
      <w:r w:rsidR="00162F7E">
        <w:rPr>
          <w:lang w:val="el-GR"/>
        </w:rPr>
        <w:t>σεων</w:t>
      </w:r>
      <w:bookmarkEnd w:id="0"/>
    </w:p>
    <w:p w14:paraId="13B04BB1" w14:textId="1CC41FCB" w:rsidR="00715E1A" w:rsidRPr="00DA0057" w:rsidRDefault="00715E1A" w:rsidP="00715E1A">
      <w:pPr>
        <w:spacing w:after="0"/>
        <w:ind w:right="-1"/>
        <w:rPr>
          <w:bCs/>
          <w:szCs w:val="22"/>
          <w:lang w:val="el-GR"/>
        </w:rPr>
      </w:pPr>
      <w:r w:rsidRPr="009B2E18">
        <w:rPr>
          <w:bCs/>
          <w:szCs w:val="22"/>
          <w:lang w:val="el-GR"/>
        </w:rPr>
        <w:t xml:space="preserve">Υπόδειγμα Καταλόγου των </w:t>
      </w:r>
      <w:r w:rsidRPr="00675688">
        <w:rPr>
          <w:bCs/>
          <w:szCs w:val="22"/>
          <w:lang w:val="el-GR"/>
        </w:rPr>
        <w:t xml:space="preserve">κυριότερων </w:t>
      </w:r>
      <w:r>
        <w:rPr>
          <w:bCs/>
          <w:szCs w:val="22"/>
          <w:lang w:val="el-GR"/>
        </w:rPr>
        <w:t>παραδόσεων</w:t>
      </w:r>
      <w:r w:rsidRPr="00675688">
        <w:rPr>
          <w:bCs/>
          <w:szCs w:val="22"/>
          <w:lang w:val="el-GR"/>
        </w:rPr>
        <w:t xml:space="preserve"> </w:t>
      </w:r>
      <w:r w:rsidRPr="009B2E18">
        <w:rPr>
          <w:bCs/>
          <w:szCs w:val="22"/>
          <w:lang w:val="el-GR"/>
        </w:rPr>
        <w:t>που εκτέλεσε ή στ</w:t>
      </w:r>
      <w:r>
        <w:rPr>
          <w:bCs/>
          <w:szCs w:val="22"/>
          <w:lang w:val="el-GR"/>
        </w:rPr>
        <w:t>ις</w:t>
      </w:r>
      <w:r w:rsidRPr="009B2E18">
        <w:rPr>
          <w:bCs/>
          <w:szCs w:val="22"/>
          <w:lang w:val="el-GR"/>
        </w:rPr>
        <w:t xml:space="preserve"> οποί</w:t>
      </w:r>
      <w:r>
        <w:rPr>
          <w:bCs/>
          <w:szCs w:val="22"/>
          <w:lang w:val="el-GR"/>
        </w:rPr>
        <w:t>ες</w:t>
      </w:r>
      <w:r w:rsidRPr="009B2E18">
        <w:rPr>
          <w:bCs/>
          <w:szCs w:val="22"/>
          <w:lang w:val="el-GR"/>
        </w:rPr>
        <w:t xml:space="preserve"> συμμετείχε ως μέλος ένωσης ο υποψήφιος Ανάδοχος κατά τα </w:t>
      </w:r>
      <w:r w:rsidRPr="00DA0057">
        <w:rPr>
          <w:bCs/>
          <w:szCs w:val="22"/>
          <w:lang w:val="el-GR"/>
        </w:rPr>
        <w:t xml:space="preserve">τελευταία </w:t>
      </w:r>
      <w:r w:rsidRPr="000C3544">
        <w:rPr>
          <w:bCs/>
          <w:szCs w:val="22"/>
          <w:lang w:val="el-GR"/>
        </w:rPr>
        <w:t>τρία (3) χρόνια πριν το έτος υποβολής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>προσφοράς (201</w:t>
      </w:r>
      <w:r w:rsidRPr="005A490A">
        <w:rPr>
          <w:bCs/>
          <w:szCs w:val="22"/>
          <w:lang w:val="el-GR"/>
        </w:rPr>
        <w:t>9</w:t>
      </w:r>
      <w:r>
        <w:rPr>
          <w:bCs/>
          <w:szCs w:val="22"/>
          <w:lang w:val="el-GR"/>
        </w:rPr>
        <w:t>-202</w:t>
      </w:r>
      <w:r w:rsidRPr="005A490A">
        <w:rPr>
          <w:bCs/>
          <w:szCs w:val="22"/>
          <w:lang w:val="el-GR"/>
        </w:rPr>
        <w:t>1</w:t>
      </w:r>
      <w:r w:rsidRPr="000C3544">
        <w:rPr>
          <w:bCs/>
          <w:szCs w:val="22"/>
          <w:lang w:val="el-GR"/>
        </w:rPr>
        <w:t>), τα οποία είναι συναφή με τα αντικείμενα της σύμβασης σύμφωνα με τα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>ζητούμενα της παρ. 2.2.6.</w:t>
      </w:r>
      <w:r>
        <w:rPr>
          <w:bCs/>
          <w:szCs w:val="22"/>
          <w:lang w:val="el-GR"/>
        </w:rPr>
        <w:t>α</w:t>
      </w:r>
      <w:r w:rsidRPr="000C3544">
        <w:rPr>
          <w:bCs/>
          <w:szCs w:val="22"/>
          <w:lang w:val="el-GR"/>
        </w:rPr>
        <w:t xml:space="preserve"> της παρούσας Διακήρυξης. Για τη διασφάλιση ικανοποιητικού επιπέδου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 xml:space="preserve">ανταγωνισμού, θα λαμβάνονται υπόψη στοιχεία σχετικών </w:t>
      </w:r>
      <w:r w:rsidR="00C95962">
        <w:rPr>
          <w:bCs/>
          <w:szCs w:val="22"/>
          <w:lang w:val="el-GR"/>
        </w:rPr>
        <w:t>προμηθειών</w:t>
      </w:r>
      <w:r w:rsidRPr="000C3544">
        <w:rPr>
          <w:bCs/>
          <w:szCs w:val="22"/>
          <w:lang w:val="el-GR"/>
        </w:rPr>
        <w:t xml:space="preserve"> που εκτελέσθηκαν </w:t>
      </w:r>
      <w:r w:rsidRPr="00F90C63">
        <w:rPr>
          <w:bCs/>
          <w:szCs w:val="22"/>
          <w:lang w:val="el-GR"/>
        </w:rPr>
        <w:t xml:space="preserve">και </w:t>
      </w:r>
      <w:r>
        <w:rPr>
          <w:bCs/>
          <w:szCs w:val="22"/>
          <w:lang w:val="el-GR"/>
        </w:rPr>
        <w:t>έως την τελευταία</w:t>
      </w:r>
      <w:r w:rsidRPr="00F90C63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8 ε</w:t>
      </w:r>
      <w:r w:rsidRPr="00F90C63">
        <w:rPr>
          <w:bCs/>
          <w:szCs w:val="22"/>
          <w:lang w:val="el-GR"/>
        </w:rPr>
        <w:t>τ</w:t>
      </w:r>
      <w:r>
        <w:rPr>
          <w:bCs/>
          <w:szCs w:val="22"/>
          <w:lang w:val="el-GR"/>
        </w:rPr>
        <w:t>ία.</w:t>
      </w:r>
      <w:r w:rsidRPr="00F07A2C">
        <w:rPr>
          <w:bCs/>
          <w:szCs w:val="22"/>
          <w:lang w:val="el-GR"/>
        </w:rPr>
        <w:t xml:space="preserve"> </w:t>
      </w:r>
    </w:p>
    <w:tbl>
      <w:tblPr>
        <w:tblpPr w:leftFromText="180" w:rightFromText="180" w:vertAnchor="text" w:horzAnchor="margin" w:tblpXSpec="center" w:tblpY="562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1160"/>
        <w:gridCol w:w="1450"/>
        <w:gridCol w:w="1443"/>
        <w:gridCol w:w="1421"/>
        <w:gridCol w:w="1347"/>
        <w:gridCol w:w="1107"/>
        <w:gridCol w:w="1323"/>
      </w:tblGrid>
      <w:tr w:rsidR="00715E1A" w:rsidRPr="009F03DB" w14:paraId="5D70A014" w14:textId="77777777" w:rsidTr="00DF58DB">
        <w:tc>
          <w:tcPr>
            <w:tcW w:w="254" w:type="pct"/>
          </w:tcPr>
          <w:p w14:paraId="6D5473AE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Α/Α</w:t>
            </w:r>
          </w:p>
        </w:tc>
        <w:tc>
          <w:tcPr>
            <w:tcW w:w="615" w:type="pct"/>
          </w:tcPr>
          <w:p w14:paraId="5BE6C4C2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>
              <w:rPr>
                <w:lang w:val="el-GR"/>
              </w:rPr>
              <w:t>Τίτλος της σύμβασης – Τοποθεσία</w:t>
            </w:r>
          </w:p>
        </w:tc>
        <w:tc>
          <w:tcPr>
            <w:tcW w:w="770" w:type="pct"/>
          </w:tcPr>
          <w:p w14:paraId="3F172BB4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Ονομασία Αναδόχου (Μεμονωμένη επιχείρηση ή Κοινοπραξία) της σύμβασης.</w:t>
            </w:r>
          </w:p>
        </w:tc>
        <w:tc>
          <w:tcPr>
            <w:tcW w:w="766" w:type="pct"/>
          </w:tcPr>
          <w:p w14:paraId="76F48170" w14:textId="0EF7C79A" w:rsidR="00715E1A" w:rsidRPr="00675688" w:rsidRDefault="00715E1A" w:rsidP="009D3A18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 xml:space="preserve">Επιμερισμός των </w:t>
            </w:r>
            <w:r w:rsidR="00C95962">
              <w:rPr>
                <w:lang w:val="el-GR"/>
              </w:rPr>
              <w:t>προμηθειών</w:t>
            </w:r>
            <w:r w:rsidRPr="001B5D1E">
              <w:rPr>
                <w:lang w:val="el-GR"/>
              </w:rPr>
              <w:t xml:space="preserve"> κάθε επιχείρησης, στην σύμβαση (Ποσοστό και είδος συμμετοχής σε περίπτωση ένωσης ή κοινοπραξίας)</w:t>
            </w:r>
          </w:p>
        </w:tc>
        <w:tc>
          <w:tcPr>
            <w:tcW w:w="708" w:type="pct"/>
          </w:tcPr>
          <w:p w14:paraId="1D1698DB" w14:textId="77777777" w:rsidR="00715E1A" w:rsidRPr="005A490A" w:rsidRDefault="00715E1A" w:rsidP="00DF58DB">
            <w:pPr>
              <w:spacing w:before="120"/>
              <w:ind w:right="-1"/>
              <w:rPr>
                <w:lang w:val="el-GR"/>
              </w:rPr>
            </w:pPr>
            <w:r w:rsidRPr="001B5D1E">
              <w:rPr>
                <w:lang w:val="el-GR"/>
              </w:rPr>
              <w:t>Εργοδότης (αποδέκτης)</w:t>
            </w:r>
            <w:r w:rsidRPr="005A490A">
              <w:rPr>
                <w:lang w:val="el-GR"/>
              </w:rPr>
              <w:t>-</w:t>
            </w:r>
            <w:r>
              <w:rPr>
                <w:lang w:val="el-GR"/>
              </w:rPr>
              <w:t>Χ</w:t>
            </w:r>
            <w:r w:rsidRPr="005A490A">
              <w:rPr>
                <w:lang w:val="el-GR"/>
              </w:rPr>
              <w:t>ώρα</w:t>
            </w:r>
          </w:p>
          <w:p w14:paraId="06F2C415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5A490A">
              <w:rPr>
                <w:lang w:val="el-GR"/>
              </w:rPr>
              <w:t>(Δημόσιος/ Ιδιωτ.Τομέας)</w:t>
            </w:r>
          </w:p>
        </w:tc>
        <w:tc>
          <w:tcPr>
            <w:tcW w:w="715" w:type="pct"/>
          </w:tcPr>
          <w:p w14:paraId="2A5907C9" w14:textId="77777777" w:rsidR="00715E1A" w:rsidRPr="008D0D77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Ημερομηνίες έναρξης - περαίωσης της σύμβασης (εφόσον έχει περαιωθεί), διάρκεια της σύμβασης.</w:t>
            </w:r>
          </w:p>
        </w:tc>
        <w:tc>
          <w:tcPr>
            <w:tcW w:w="586" w:type="pct"/>
          </w:tcPr>
          <w:p w14:paraId="348C7FAA" w14:textId="77777777" w:rsidR="00715E1A" w:rsidRPr="008D0D77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Τελική αξία της σύμβασης χωρίς Φ.Π.Α</w:t>
            </w:r>
          </w:p>
        </w:tc>
        <w:tc>
          <w:tcPr>
            <w:tcW w:w="586" w:type="pct"/>
          </w:tcPr>
          <w:p w14:paraId="0D0A67D7" w14:textId="77777777" w:rsidR="00715E1A" w:rsidRPr="002006EC" w:rsidRDefault="00715E1A" w:rsidP="00DF58DB">
            <w:pPr>
              <w:spacing w:before="120"/>
              <w:ind w:right="-1"/>
              <w:rPr>
                <w:lang w:val="el-GR"/>
              </w:rPr>
            </w:pPr>
            <w:r w:rsidRPr="002006EC">
              <w:rPr>
                <w:lang w:val="el-GR"/>
              </w:rPr>
              <w:t>Εκτελεσμένη Αξία της σύμβασης χωρίς ΦΠΑ</w:t>
            </w:r>
          </w:p>
          <w:p w14:paraId="633E56BB" w14:textId="77777777" w:rsidR="00715E1A" w:rsidRPr="002006EC" w:rsidRDefault="00715E1A" w:rsidP="00DF58DB">
            <w:pPr>
              <w:spacing w:before="120"/>
              <w:ind w:right="-1"/>
              <w:rPr>
                <w:lang w:val="el-GR"/>
              </w:rPr>
            </w:pPr>
          </w:p>
          <w:p w14:paraId="6992238A" w14:textId="77777777" w:rsidR="00715E1A" w:rsidRPr="002006EC" w:rsidRDefault="00715E1A" w:rsidP="00DF58DB">
            <w:pPr>
              <w:spacing w:before="120"/>
              <w:ind w:right="-1"/>
              <w:rPr>
                <w:lang w:val="el-GR"/>
              </w:rPr>
            </w:pPr>
          </w:p>
          <w:p w14:paraId="266A5CA5" w14:textId="77777777" w:rsidR="00715E1A" w:rsidRPr="002006EC" w:rsidRDefault="00715E1A" w:rsidP="00DF58DB">
            <w:pPr>
              <w:spacing w:before="120"/>
              <w:ind w:right="-1"/>
              <w:rPr>
                <w:lang w:val="el-GR"/>
              </w:rPr>
            </w:pPr>
          </w:p>
          <w:p w14:paraId="5970F4EA" w14:textId="77777777" w:rsidR="00715E1A" w:rsidRPr="001B5D1E" w:rsidRDefault="00715E1A" w:rsidP="00DF58DB">
            <w:pPr>
              <w:spacing w:before="120"/>
              <w:ind w:right="-1"/>
              <w:rPr>
                <w:lang w:val="el-GR"/>
              </w:rPr>
            </w:pPr>
          </w:p>
        </w:tc>
      </w:tr>
      <w:tr w:rsidR="00715E1A" w:rsidRPr="009F03DB" w14:paraId="78155937" w14:textId="77777777" w:rsidTr="00DF58DB">
        <w:tc>
          <w:tcPr>
            <w:tcW w:w="254" w:type="pct"/>
          </w:tcPr>
          <w:p w14:paraId="44BA0EC2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14:paraId="30D50D1B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14:paraId="78649C79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14:paraId="46D3BBBA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14:paraId="43D5AC75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14:paraId="7745CED4" w14:textId="77777777" w:rsidR="00715E1A" w:rsidRPr="000B0419" w:rsidRDefault="00715E1A" w:rsidP="00DF58DB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4C1CA269" w14:textId="77777777" w:rsidR="00715E1A" w:rsidRPr="000B0419" w:rsidRDefault="00715E1A" w:rsidP="00DF58DB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018F78AE" w14:textId="77777777" w:rsidR="00715E1A" w:rsidRPr="000B0419" w:rsidRDefault="00715E1A" w:rsidP="00DF58DB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</w:tr>
      <w:tr w:rsidR="00715E1A" w:rsidRPr="009F03DB" w14:paraId="7F2674FC" w14:textId="77777777" w:rsidTr="00DF58DB">
        <w:tc>
          <w:tcPr>
            <w:tcW w:w="254" w:type="pct"/>
          </w:tcPr>
          <w:p w14:paraId="660C810D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14:paraId="08BFAEA9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14:paraId="3C9C4231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14:paraId="51A41F80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14:paraId="20595934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14:paraId="1EBFE25B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425B74F5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49A2A1D0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715E1A" w:rsidRPr="009F03DB" w14:paraId="7583D97A" w14:textId="77777777" w:rsidTr="00DF58DB">
        <w:tc>
          <w:tcPr>
            <w:tcW w:w="254" w:type="pct"/>
          </w:tcPr>
          <w:p w14:paraId="0162F23E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14:paraId="4BF3F064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14:paraId="685A0B30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14:paraId="616C1417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14:paraId="0A4BA687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14:paraId="1340394D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21E2F18D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1A597901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715E1A" w:rsidRPr="009F03DB" w14:paraId="20533E89" w14:textId="77777777" w:rsidTr="00DF58DB">
        <w:tc>
          <w:tcPr>
            <w:tcW w:w="254" w:type="pct"/>
          </w:tcPr>
          <w:p w14:paraId="5E3B0D69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14:paraId="1A7E6B29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14:paraId="7EE1BA97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14:paraId="34C023A0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14:paraId="4A2372D6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14:paraId="4CF9610B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160CD304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14:paraId="05080923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</w:tbl>
    <w:p w14:paraId="3492D7CD" w14:textId="77777777" w:rsidR="00715E1A" w:rsidRPr="009B2E18" w:rsidRDefault="00715E1A" w:rsidP="00715E1A">
      <w:pPr>
        <w:spacing w:after="0"/>
        <w:ind w:right="-1"/>
        <w:rPr>
          <w:bCs/>
          <w:szCs w:val="22"/>
          <w:lang w:val="el-GR"/>
        </w:rPr>
      </w:pPr>
    </w:p>
    <w:p w14:paraId="006D98A3" w14:textId="77777777" w:rsidR="00715E1A" w:rsidRDefault="00715E1A" w:rsidP="00715E1A">
      <w:pPr>
        <w:pStyle w:val="Standard"/>
        <w:ind w:right="-1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7854B6F" w14:textId="77777777" w:rsidR="00715E1A" w:rsidRDefault="00715E1A" w:rsidP="00715E1A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14:paraId="1FAB86DE" w14:textId="77777777" w:rsidR="00715E1A" w:rsidRDefault="00715E1A" w:rsidP="00715E1A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14:paraId="1261B1B4" w14:textId="77777777" w:rsidR="00715E1A" w:rsidRDefault="00715E1A" w:rsidP="00715E1A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117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1203"/>
        <w:gridCol w:w="2241"/>
        <w:gridCol w:w="2517"/>
        <w:gridCol w:w="2256"/>
      </w:tblGrid>
      <w:tr w:rsidR="00715E1A" w:rsidRPr="009F03DB" w14:paraId="246BF9AD" w14:textId="77777777" w:rsidTr="00DF58DB">
        <w:tc>
          <w:tcPr>
            <w:tcW w:w="663" w:type="pct"/>
          </w:tcPr>
          <w:p w14:paraId="48EB0751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ΑΝΤΙΚΕΙΜΕΝΟ ΣΥΜΒΑΣΗΣ</w:t>
            </w:r>
          </w:p>
        </w:tc>
        <w:tc>
          <w:tcPr>
            <w:tcW w:w="637" w:type="pct"/>
          </w:tcPr>
          <w:p w14:paraId="7B84841A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ΣΥΜΒΑΤΙΚΗ ΑΞΙΑ (σε €)</w:t>
            </w:r>
          </w:p>
        </w:tc>
        <w:tc>
          <w:tcPr>
            <w:tcW w:w="1180" w:type="pct"/>
          </w:tcPr>
          <w:p w14:paraId="25CCE184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ΠΕΡΙΓΡΑΦΗ ΑΝΤΙΚΕΙΜΕΝΟΥ/ΠΟΣΟΣΤΟΥ ΣΥΜΜΕΤΟΧΗΣ</w:t>
            </w:r>
          </w:p>
          <w:p w14:paraId="3FF45966" w14:textId="77777777" w:rsidR="00715E1A" w:rsidRPr="00675688" w:rsidRDefault="00715E1A" w:rsidP="00DF58DB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(σε περίπτωση Ένωσης)</w:t>
            </w:r>
          </w:p>
        </w:tc>
        <w:tc>
          <w:tcPr>
            <w:tcW w:w="1329" w:type="pct"/>
          </w:tcPr>
          <w:p w14:paraId="1C166CBB" w14:textId="77777777" w:rsidR="00715E1A" w:rsidRDefault="00715E1A" w:rsidP="00DF58DB">
            <w:pPr>
              <w:spacing w:before="120"/>
              <w:ind w:right="-1"/>
              <w:jc w:val="center"/>
              <w:rPr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 xml:space="preserve">ΣΤΟΙΧΕΙΟ ΤΕΚΜΗΡΙΩΣΗΣ ΟΛΟΚΛΗΡΩΣΗΣ  </w:t>
            </w:r>
          </w:p>
          <w:p w14:paraId="23561123" w14:textId="77777777" w:rsidR="00715E1A" w:rsidRPr="00675688" w:rsidRDefault="00715E1A" w:rsidP="00DF58DB">
            <w:pPr>
              <w:spacing w:before="120"/>
              <w:ind w:right="-1"/>
              <w:jc w:val="center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(ΤΥΠΟΣ &amp; ΗΜΕΡΟΜΗΝΙΑ)</w:t>
            </w:r>
          </w:p>
        </w:tc>
        <w:tc>
          <w:tcPr>
            <w:tcW w:w="1192" w:type="pct"/>
          </w:tcPr>
          <w:p w14:paraId="37DC1EF7" w14:textId="77777777" w:rsidR="00715E1A" w:rsidRPr="00675688" w:rsidRDefault="00715E1A" w:rsidP="00DF58DB">
            <w:pPr>
              <w:spacing w:before="120"/>
              <w:ind w:right="-1"/>
              <w:jc w:val="center"/>
              <w:rPr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ΣΤΟΙΧΕΙΟ ΤΕΚΜΗΡΙΩΣΗΣ ΑΞΙΑΣ</w:t>
            </w:r>
          </w:p>
          <w:p w14:paraId="129CCCDD" w14:textId="77777777" w:rsidR="00715E1A" w:rsidRPr="00675688" w:rsidRDefault="00715E1A" w:rsidP="00DF58DB">
            <w:pPr>
              <w:spacing w:before="120"/>
              <w:ind w:right="-1"/>
              <w:jc w:val="center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(ΤΥΠΟΣ &amp; ΗΜΕΡΟΜΗΝΙΑ)</w:t>
            </w:r>
          </w:p>
        </w:tc>
      </w:tr>
      <w:tr w:rsidR="00715E1A" w:rsidRPr="009F03DB" w14:paraId="47BE08D9" w14:textId="77777777" w:rsidTr="00DF58DB">
        <w:tc>
          <w:tcPr>
            <w:tcW w:w="663" w:type="pct"/>
          </w:tcPr>
          <w:p w14:paraId="5D562EF3" w14:textId="77777777" w:rsidR="00715E1A" w:rsidRPr="000B0419" w:rsidRDefault="00715E1A" w:rsidP="00DF58DB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14:paraId="4E53F698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14:paraId="062808A7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14:paraId="48E0A391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14:paraId="6CEFD4A7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715E1A" w:rsidRPr="009F03DB" w14:paraId="74E203DA" w14:textId="77777777" w:rsidTr="00DF58DB">
        <w:tc>
          <w:tcPr>
            <w:tcW w:w="663" w:type="pct"/>
          </w:tcPr>
          <w:p w14:paraId="6066422C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14:paraId="4E058DEA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14:paraId="4622347B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14:paraId="294430CC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14:paraId="3810BAFB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715E1A" w:rsidRPr="009F03DB" w14:paraId="0F61D68C" w14:textId="77777777" w:rsidTr="00DF58DB">
        <w:tc>
          <w:tcPr>
            <w:tcW w:w="663" w:type="pct"/>
          </w:tcPr>
          <w:p w14:paraId="1DBAA5C7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14:paraId="1C768635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14:paraId="0A075A9A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14:paraId="572B7406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14:paraId="390EFF38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715E1A" w:rsidRPr="009F03DB" w14:paraId="3BCD73AF" w14:textId="77777777" w:rsidTr="00DF58DB">
        <w:tc>
          <w:tcPr>
            <w:tcW w:w="663" w:type="pct"/>
          </w:tcPr>
          <w:p w14:paraId="37706C1C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14:paraId="6EF0514D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14:paraId="146BDCBA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14:paraId="08FF98D3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14:paraId="5096948B" w14:textId="77777777" w:rsidR="00715E1A" w:rsidRPr="000B0419" w:rsidRDefault="00715E1A" w:rsidP="00DF58DB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</w:tbl>
    <w:p w14:paraId="53DBDC96" w14:textId="77777777" w:rsidR="00715E1A" w:rsidRDefault="00715E1A" w:rsidP="00715E1A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14:paraId="34AA426E" w14:textId="77777777" w:rsidR="00715E1A" w:rsidRDefault="00715E1A" w:rsidP="00715E1A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14:paraId="02C34AEF" w14:textId="77777777" w:rsidR="00715E1A" w:rsidRPr="009900F2" w:rsidRDefault="00715E1A" w:rsidP="00715E1A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  <w:r w:rsidRPr="009900F2">
        <w:rPr>
          <w:rFonts w:ascii="Calibri" w:hAnsi="Calibri" w:cs="Calibri"/>
          <w:sz w:val="22"/>
          <w:szCs w:val="22"/>
          <w:u w:val="single"/>
        </w:rPr>
        <w:t>Σημείωση:</w:t>
      </w:r>
    </w:p>
    <w:p w14:paraId="191E658E" w14:textId="77777777" w:rsidR="00715E1A" w:rsidRDefault="00715E1A" w:rsidP="00715E1A">
      <w:pPr>
        <w:numPr>
          <w:ilvl w:val="0"/>
          <w:numId w:val="19"/>
        </w:numPr>
        <w:spacing w:after="0"/>
        <w:ind w:left="0" w:right="-1"/>
        <w:contextualSpacing/>
        <w:rPr>
          <w:lang w:val="el-GR"/>
        </w:rPr>
      </w:pPr>
      <w:r w:rsidRPr="001B5D1E">
        <w:rPr>
          <w:lang w:val="el-GR"/>
        </w:rPr>
        <w:t xml:space="preserve">Ο πίνακας αυτός συνοδεύεται, εάν μεν ο αποδέκτης είναι αναθέτουσα αρχή, από συμβάσεις και πιστοποιητικά ορθής εκτέλεσης αυτών που έχουν εκδοθεί ή θεωρηθεί από την αρμόδια αρχή, στα οποία περιγράφεται </w:t>
      </w:r>
      <w:r>
        <w:rPr>
          <w:lang w:val="el-GR"/>
        </w:rPr>
        <w:t>η</w:t>
      </w:r>
      <w:r w:rsidRPr="001B5D1E">
        <w:rPr>
          <w:lang w:val="el-GR"/>
        </w:rPr>
        <w:t xml:space="preserve">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φορέας, με αντίστοιχη δήλωση του αποδέκτη. Εφόσον δεν είναι δυνατή η προσκόμιση των παραπάνω, προσκομίζεται υπεύθυνη δήλωση του οικονομικού φορέα,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και, εφόσον υφίσταται, της σχετικής σύμβασης.</w:t>
      </w:r>
    </w:p>
    <w:p w14:paraId="3E2AAAF1" w14:textId="4F45EED6" w:rsidR="00715E1A" w:rsidRDefault="00715E1A" w:rsidP="00715E1A">
      <w:pPr>
        <w:numPr>
          <w:ilvl w:val="0"/>
          <w:numId w:val="19"/>
        </w:numPr>
        <w:spacing w:after="0"/>
        <w:ind w:left="0" w:right="-1"/>
        <w:contextualSpacing/>
        <w:rPr>
          <w:lang w:val="el-GR"/>
        </w:rPr>
      </w:pPr>
      <w:r w:rsidRPr="005A490A">
        <w:rPr>
          <w:lang w:val="el-GR"/>
        </w:rPr>
        <w:t xml:space="preserve">Ως στοιχείο τεκμηρίωσης για την αξία των </w:t>
      </w:r>
      <w:r w:rsidR="00C95962">
        <w:rPr>
          <w:lang w:val="el-GR"/>
        </w:rPr>
        <w:t>προμηθειών</w:t>
      </w:r>
      <w:r w:rsidRPr="005A490A">
        <w:rPr>
          <w:lang w:val="el-GR"/>
        </w:rPr>
        <w:t xml:space="preserve"> που αναφέρονται στον παραπάνω κατάλογο, λαμβάνονται υπόψη συμβάσεις, τιμολόγια ή οποιοδήποτε άλλο έγγραφο που να αποδεικνύει την αξία των </w:t>
      </w:r>
      <w:r w:rsidR="00C95962">
        <w:rPr>
          <w:lang w:val="el-GR"/>
        </w:rPr>
        <w:t>προμηθειών</w:t>
      </w:r>
      <w:r w:rsidRPr="005A490A">
        <w:rPr>
          <w:lang w:val="el-GR"/>
        </w:rPr>
        <w:t>.</w:t>
      </w:r>
    </w:p>
    <w:p w14:paraId="05ECAC6E" w14:textId="18CBA216" w:rsidR="00715E1A" w:rsidRPr="005A490A" w:rsidRDefault="00715E1A" w:rsidP="00715E1A">
      <w:pPr>
        <w:numPr>
          <w:ilvl w:val="0"/>
          <w:numId w:val="19"/>
        </w:numPr>
        <w:spacing w:after="0"/>
        <w:ind w:left="0" w:right="-1"/>
        <w:contextualSpacing/>
        <w:rPr>
          <w:lang w:val="el-GR"/>
        </w:rPr>
      </w:pPr>
      <w:r w:rsidRPr="005A490A">
        <w:rPr>
          <w:lang w:val="el-GR"/>
        </w:rPr>
        <w:t>Ως στοιχείο τεκμηρίωσης</w:t>
      </w:r>
      <w:r w:rsidRPr="00CD3EAA">
        <w:rPr>
          <w:lang w:val="el-GR"/>
        </w:rPr>
        <w:t xml:space="preserve"> </w:t>
      </w:r>
      <w:r w:rsidRPr="000B5AE2">
        <w:rPr>
          <w:lang w:val="el-GR"/>
        </w:rPr>
        <w:t xml:space="preserve">ολοκλήρωσης </w:t>
      </w:r>
      <w:r w:rsidRPr="005A490A">
        <w:rPr>
          <w:lang w:val="el-GR"/>
        </w:rPr>
        <w:t xml:space="preserve">των </w:t>
      </w:r>
      <w:r w:rsidR="00C95962">
        <w:rPr>
          <w:lang w:val="el-GR"/>
        </w:rPr>
        <w:t>προμηθειών</w:t>
      </w:r>
      <w:r w:rsidR="00C95962" w:rsidRPr="005A490A">
        <w:rPr>
          <w:lang w:val="el-GR"/>
        </w:rPr>
        <w:t xml:space="preserve"> </w:t>
      </w:r>
      <w:r w:rsidRPr="00CD3EAA">
        <w:rPr>
          <w:lang w:val="el-GR"/>
        </w:rPr>
        <w:t xml:space="preserve">απαιτείται έγγραφο </w:t>
      </w:r>
      <w:r w:rsidRPr="000B5AE2">
        <w:rPr>
          <w:lang w:val="el-GR"/>
        </w:rPr>
        <w:t>που αναφέρεται σε επιτυχή ολοκλήρωση του έργου και όχι π.χ. η υπογραφείσα σύμβαση.</w:t>
      </w:r>
    </w:p>
    <w:p w14:paraId="639FB95F" w14:textId="77777777" w:rsidR="00715E1A" w:rsidRPr="005A490A" w:rsidRDefault="00715E1A" w:rsidP="00715E1A">
      <w:pPr>
        <w:numPr>
          <w:ilvl w:val="0"/>
          <w:numId w:val="19"/>
        </w:numPr>
        <w:spacing w:after="0"/>
        <w:ind w:left="0" w:right="-1"/>
        <w:contextualSpacing/>
        <w:rPr>
          <w:lang w:val="el-GR"/>
        </w:rPr>
      </w:pPr>
      <w:r w:rsidRPr="005A490A">
        <w:rPr>
          <w:lang w:val="el-GR"/>
        </w:rPr>
        <w:t>Εάν ο υποψήφιος οικονομικός φορέας έχει υλοποιήσει τις υπηρεσίες ως μέλος Ένωσης ή Κοινοπραξίας προσκομίζει επιπρόσθετα και αντίγραφο του Συμφωνητικού ή οποιοδήποτε άλλο έγγραφο που να αποδεικνύει το ποσοστό συμμετοχής του.</w:t>
      </w:r>
    </w:p>
    <w:p w14:paraId="03A75BDB" w14:textId="39D59628" w:rsidR="00715E1A" w:rsidRDefault="00715E1A">
      <w:pPr>
        <w:suppressAutoHyphens w:val="0"/>
        <w:spacing w:after="0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bookmarkStart w:id="1" w:name="_GoBack"/>
      <w:bookmarkEnd w:id="1"/>
    </w:p>
    <w:sectPr w:rsidR="00715E1A" w:rsidSect="00662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080" w:bottom="1440" w:left="1080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4BF3" w14:textId="77777777" w:rsidR="0067499D" w:rsidRDefault="0067499D">
      <w:pPr>
        <w:spacing w:after="0"/>
      </w:pPr>
      <w:r>
        <w:separator/>
      </w:r>
    </w:p>
  </w:endnote>
  <w:endnote w:type="continuationSeparator" w:id="0">
    <w:p w14:paraId="78D51F8D" w14:textId="77777777" w:rsidR="0067499D" w:rsidRDefault="006749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5D11" w14:textId="77777777" w:rsidR="000869E4" w:rsidRDefault="00086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75BEE" w14:textId="77777777" w:rsidR="000869E4" w:rsidRDefault="000869E4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3DE7327" w14:textId="77777777" w:rsidR="000869E4" w:rsidRDefault="000869E4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44E3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EB88" w14:textId="77777777" w:rsidR="000869E4" w:rsidRDefault="00086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35142" w14:textId="77777777" w:rsidR="0067499D" w:rsidRDefault="0067499D">
      <w:pPr>
        <w:spacing w:after="0"/>
      </w:pPr>
      <w:r>
        <w:separator/>
      </w:r>
    </w:p>
  </w:footnote>
  <w:footnote w:type="continuationSeparator" w:id="0">
    <w:p w14:paraId="041A2FBF" w14:textId="77777777" w:rsidR="0067499D" w:rsidRDefault="006749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DCD06" w14:textId="77777777" w:rsidR="000869E4" w:rsidRDefault="000869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799B5" w14:textId="77777777" w:rsidR="000869E4" w:rsidRDefault="000869E4" w:rsidP="00F56365">
    <w:pPr>
      <w:pStyle w:val="af4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A0077E4" wp14:editId="6F043613">
              <wp:simplePos x="0" y="0"/>
              <wp:positionH relativeFrom="page">
                <wp:posOffset>1828800</wp:posOffset>
              </wp:positionH>
              <wp:positionV relativeFrom="page">
                <wp:posOffset>590550</wp:posOffset>
              </wp:positionV>
              <wp:extent cx="3486150" cy="552450"/>
              <wp:effectExtent l="0" t="0" r="0" b="0"/>
              <wp:wrapNone/>
              <wp:docPr id="20" name="Πλαίσιο κειμένου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1B05C" w14:textId="77777777" w:rsidR="000869E4" w:rsidRPr="00D11BB3" w:rsidRDefault="000869E4" w:rsidP="00F56365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F58DB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9D3A18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εριφερειακό Επιχειρησιακό Πρόγραμμα</w:t>
                          </w:r>
                          <w:r w:rsidRPr="00A53E8C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 Θεσσαλίας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077E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0" o:spid="_x0000_s1029" type="#_x0000_t202" style="position:absolute;left:0;text-align:left;margin-left:2in;margin-top:46.5pt;width:274.5pt;height:43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" filled="f" stroked="f">
              <v:textbox inset="0,0,0,0">
                <w:txbxContent>
                  <w:p w14:paraId="5251B05C" w14:textId="77777777" w:rsidR="00F56365" w:rsidRPr="00D11BB3" w:rsidRDefault="00F56365" w:rsidP="00F56365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F58DB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Π</w:t>
                    </w:r>
                    <w:r w:rsidRPr="009D3A18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εριφερειακό Επιχειρησιακό Πρόγραμμα</w:t>
                    </w:r>
                    <w:r w:rsidRPr="00A53E8C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 xml:space="preserve"> Θεσσαλίας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anchor distT="0" distB="0" distL="114300" distR="114300" simplePos="0" relativeHeight="251677696" behindDoc="1" locked="0" layoutInCell="1" allowOverlap="1" wp14:anchorId="0F9B655A" wp14:editId="578BD748">
          <wp:simplePos x="0" y="0"/>
          <wp:positionH relativeFrom="column">
            <wp:posOffset>4895850</wp:posOffset>
          </wp:positionH>
          <wp:positionV relativeFrom="paragraph">
            <wp:posOffset>62230</wp:posOffset>
          </wp:positionV>
          <wp:extent cx="1447800" cy="866775"/>
          <wp:effectExtent l="0" t="0" r="0" b="9525"/>
          <wp:wrapNone/>
          <wp:docPr id="43" name="Εικόνα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2C4">
      <w:rPr>
        <w:noProof/>
        <w:lang w:val="el-GR" w:eastAsia="el-GR"/>
      </w:rPr>
      <w:drawing>
        <wp:anchor distT="0" distB="0" distL="114300" distR="114300" simplePos="0" relativeHeight="251676672" behindDoc="1" locked="0" layoutInCell="1" allowOverlap="1" wp14:anchorId="2ACEB7BB" wp14:editId="576B3ADA">
          <wp:simplePos x="0" y="0"/>
          <wp:positionH relativeFrom="column">
            <wp:posOffset>-180975</wp:posOffset>
          </wp:positionH>
          <wp:positionV relativeFrom="paragraph">
            <wp:posOffset>-4445</wp:posOffset>
          </wp:positionV>
          <wp:extent cx="914400" cy="933450"/>
          <wp:effectExtent l="0" t="0" r="0" b="0"/>
          <wp:wrapNone/>
          <wp:docPr id="44" name="Εικόνα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</w:p>
  <w:p w14:paraId="092A9E9A" w14:textId="78C6AD4D" w:rsidR="000869E4" w:rsidRDefault="000869E4" w:rsidP="00662E82">
    <w:pPr>
      <w:pStyle w:val="af4"/>
      <w:ind w:left="-284" w:right="-42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A5B4" w14:textId="77777777" w:rsidR="000869E4" w:rsidRDefault="000869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08E71B1"/>
    <w:multiLevelType w:val="hybridMultilevel"/>
    <w:tmpl w:val="746A68A8"/>
    <w:lvl w:ilvl="0" w:tplc="BD0E35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63656"/>
    <w:multiLevelType w:val="hybridMultilevel"/>
    <w:tmpl w:val="8C344272"/>
    <w:lvl w:ilvl="0" w:tplc="2EACCFDE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36801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4C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86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61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23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9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EE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32FA"/>
    <w:multiLevelType w:val="hybridMultilevel"/>
    <w:tmpl w:val="C4A463F0"/>
    <w:lvl w:ilvl="0" w:tplc="F158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60F756" w:tentative="1">
      <w:start w:val="1"/>
      <w:numFmt w:val="lowerLetter"/>
      <w:lvlText w:val="%2."/>
      <w:lvlJc w:val="left"/>
      <w:pPr>
        <w:ind w:left="1440" w:hanging="360"/>
      </w:pPr>
    </w:lvl>
    <w:lvl w:ilvl="2" w:tplc="37A8737C" w:tentative="1">
      <w:start w:val="1"/>
      <w:numFmt w:val="lowerRoman"/>
      <w:lvlText w:val="%3."/>
      <w:lvlJc w:val="right"/>
      <w:pPr>
        <w:ind w:left="2160" w:hanging="180"/>
      </w:pPr>
    </w:lvl>
    <w:lvl w:ilvl="3" w:tplc="CE02AED4" w:tentative="1">
      <w:start w:val="1"/>
      <w:numFmt w:val="decimal"/>
      <w:lvlText w:val="%4."/>
      <w:lvlJc w:val="left"/>
      <w:pPr>
        <w:ind w:left="2880" w:hanging="360"/>
      </w:pPr>
    </w:lvl>
    <w:lvl w:ilvl="4" w:tplc="68E490A0" w:tentative="1">
      <w:start w:val="1"/>
      <w:numFmt w:val="lowerLetter"/>
      <w:lvlText w:val="%5."/>
      <w:lvlJc w:val="left"/>
      <w:pPr>
        <w:ind w:left="3600" w:hanging="360"/>
      </w:pPr>
    </w:lvl>
    <w:lvl w:ilvl="5" w:tplc="BBA43686" w:tentative="1">
      <w:start w:val="1"/>
      <w:numFmt w:val="lowerRoman"/>
      <w:lvlText w:val="%6."/>
      <w:lvlJc w:val="right"/>
      <w:pPr>
        <w:ind w:left="4320" w:hanging="180"/>
      </w:pPr>
    </w:lvl>
    <w:lvl w:ilvl="6" w:tplc="1F72A592" w:tentative="1">
      <w:start w:val="1"/>
      <w:numFmt w:val="decimal"/>
      <w:lvlText w:val="%7."/>
      <w:lvlJc w:val="left"/>
      <w:pPr>
        <w:ind w:left="5040" w:hanging="360"/>
      </w:pPr>
    </w:lvl>
    <w:lvl w:ilvl="7" w:tplc="62A85676" w:tentative="1">
      <w:start w:val="1"/>
      <w:numFmt w:val="lowerLetter"/>
      <w:lvlText w:val="%8."/>
      <w:lvlJc w:val="left"/>
      <w:pPr>
        <w:ind w:left="5760" w:hanging="360"/>
      </w:pPr>
    </w:lvl>
    <w:lvl w:ilvl="8" w:tplc="63EA8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01F4E"/>
    <w:multiLevelType w:val="hybridMultilevel"/>
    <w:tmpl w:val="6F06BC02"/>
    <w:lvl w:ilvl="0" w:tplc="7AACB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66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4B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4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A4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8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322DC"/>
    <w:multiLevelType w:val="hybridMultilevel"/>
    <w:tmpl w:val="3662DCA8"/>
    <w:lvl w:ilvl="0" w:tplc="09102696">
      <w:start w:val="1"/>
      <w:numFmt w:val="decimal"/>
      <w:lvlText w:val="%1."/>
      <w:lvlJc w:val="left"/>
      <w:pPr>
        <w:ind w:left="720" w:hanging="360"/>
      </w:pPr>
    </w:lvl>
    <w:lvl w:ilvl="1" w:tplc="A438787C" w:tentative="1">
      <w:start w:val="1"/>
      <w:numFmt w:val="lowerLetter"/>
      <w:lvlText w:val="%2."/>
      <w:lvlJc w:val="left"/>
      <w:pPr>
        <w:ind w:left="1440" w:hanging="360"/>
      </w:pPr>
    </w:lvl>
    <w:lvl w:ilvl="2" w:tplc="C72A3DEC" w:tentative="1">
      <w:start w:val="1"/>
      <w:numFmt w:val="lowerRoman"/>
      <w:lvlText w:val="%3."/>
      <w:lvlJc w:val="right"/>
      <w:pPr>
        <w:ind w:left="2160" w:hanging="180"/>
      </w:pPr>
    </w:lvl>
    <w:lvl w:ilvl="3" w:tplc="D8EC5B78" w:tentative="1">
      <w:start w:val="1"/>
      <w:numFmt w:val="decimal"/>
      <w:lvlText w:val="%4."/>
      <w:lvlJc w:val="left"/>
      <w:pPr>
        <w:ind w:left="2880" w:hanging="360"/>
      </w:pPr>
    </w:lvl>
    <w:lvl w:ilvl="4" w:tplc="967A6E90" w:tentative="1">
      <w:start w:val="1"/>
      <w:numFmt w:val="lowerLetter"/>
      <w:lvlText w:val="%5."/>
      <w:lvlJc w:val="left"/>
      <w:pPr>
        <w:ind w:left="3600" w:hanging="360"/>
      </w:pPr>
    </w:lvl>
    <w:lvl w:ilvl="5" w:tplc="EFB6B942" w:tentative="1">
      <w:start w:val="1"/>
      <w:numFmt w:val="lowerRoman"/>
      <w:lvlText w:val="%6."/>
      <w:lvlJc w:val="right"/>
      <w:pPr>
        <w:ind w:left="4320" w:hanging="180"/>
      </w:pPr>
    </w:lvl>
    <w:lvl w:ilvl="6" w:tplc="8C96BFF8" w:tentative="1">
      <w:start w:val="1"/>
      <w:numFmt w:val="decimal"/>
      <w:lvlText w:val="%7."/>
      <w:lvlJc w:val="left"/>
      <w:pPr>
        <w:ind w:left="5040" w:hanging="360"/>
      </w:pPr>
    </w:lvl>
    <w:lvl w:ilvl="7" w:tplc="1EF28892" w:tentative="1">
      <w:start w:val="1"/>
      <w:numFmt w:val="lowerLetter"/>
      <w:lvlText w:val="%8."/>
      <w:lvlJc w:val="left"/>
      <w:pPr>
        <w:ind w:left="5760" w:hanging="360"/>
      </w:pPr>
    </w:lvl>
    <w:lvl w:ilvl="8" w:tplc="C13A6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4"/>
  </w:num>
  <w:num w:numId="15">
    <w:abstractNumId w:val="15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375D"/>
    <w:rsid w:val="000040FD"/>
    <w:rsid w:val="00004465"/>
    <w:rsid w:val="00005225"/>
    <w:rsid w:val="0000656D"/>
    <w:rsid w:val="00006CEC"/>
    <w:rsid w:val="000072DB"/>
    <w:rsid w:val="00015DD9"/>
    <w:rsid w:val="00016DC8"/>
    <w:rsid w:val="00017743"/>
    <w:rsid w:val="000201B5"/>
    <w:rsid w:val="0002094F"/>
    <w:rsid w:val="00020B6A"/>
    <w:rsid w:val="00020DCF"/>
    <w:rsid w:val="0002320C"/>
    <w:rsid w:val="00024CFD"/>
    <w:rsid w:val="00026E2E"/>
    <w:rsid w:val="0002707F"/>
    <w:rsid w:val="000313EC"/>
    <w:rsid w:val="000319DF"/>
    <w:rsid w:val="00032AF3"/>
    <w:rsid w:val="00032BAF"/>
    <w:rsid w:val="00034ABD"/>
    <w:rsid w:val="0003566F"/>
    <w:rsid w:val="000421F7"/>
    <w:rsid w:val="00043016"/>
    <w:rsid w:val="00045253"/>
    <w:rsid w:val="00047390"/>
    <w:rsid w:val="000518AA"/>
    <w:rsid w:val="000521DC"/>
    <w:rsid w:val="000524DD"/>
    <w:rsid w:val="00052D56"/>
    <w:rsid w:val="00062BB2"/>
    <w:rsid w:val="0006321D"/>
    <w:rsid w:val="00063B20"/>
    <w:rsid w:val="00064196"/>
    <w:rsid w:val="00064648"/>
    <w:rsid w:val="00065002"/>
    <w:rsid w:val="00065CA0"/>
    <w:rsid w:val="00070508"/>
    <w:rsid w:val="00070795"/>
    <w:rsid w:val="00070EA0"/>
    <w:rsid w:val="000715C3"/>
    <w:rsid w:val="000737CC"/>
    <w:rsid w:val="00073EE4"/>
    <w:rsid w:val="00076C9E"/>
    <w:rsid w:val="00077DFF"/>
    <w:rsid w:val="00080FAE"/>
    <w:rsid w:val="0008133F"/>
    <w:rsid w:val="000819A2"/>
    <w:rsid w:val="00085312"/>
    <w:rsid w:val="00085A4C"/>
    <w:rsid w:val="000869E4"/>
    <w:rsid w:val="00092DA0"/>
    <w:rsid w:val="00092E0A"/>
    <w:rsid w:val="00093027"/>
    <w:rsid w:val="000933D8"/>
    <w:rsid w:val="00097F3B"/>
    <w:rsid w:val="000A0FD7"/>
    <w:rsid w:val="000A223D"/>
    <w:rsid w:val="000A6F90"/>
    <w:rsid w:val="000A7FBF"/>
    <w:rsid w:val="000B1EE7"/>
    <w:rsid w:val="000B46C2"/>
    <w:rsid w:val="000B59CC"/>
    <w:rsid w:val="000C1E49"/>
    <w:rsid w:val="000C2D2C"/>
    <w:rsid w:val="000C387B"/>
    <w:rsid w:val="000C4284"/>
    <w:rsid w:val="000C4BEA"/>
    <w:rsid w:val="000C76F3"/>
    <w:rsid w:val="000C7C29"/>
    <w:rsid w:val="000C7F1C"/>
    <w:rsid w:val="000D02D1"/>
    <w:rsid w:val="000D0895"/>
    <w:rsid w:val="000D263D"/>
    <w:rsid w:val="000D5A6B"/>
    <w:rsid w:val="000E082E"/>
    <w:rsid w:val="000E310F"/>
    <w:rsid w:val="000E507A"/>
    <w:rsid w:val="000E636F"/>
    <w:rsid w:val="000E67AB"/>
    <w:rsid w:val="000F12E3"/>
    <w:rsid w:val="000F2118"/>
    <w:rsid w:val="000F27EF"/>
    <w:rsid w:val="000F3AC7"/>
    <w:rsid w:val="000F3FCE"/>
    <w:rsid w:val="000F7DEF"/>
    <w:rsid w:val="000F7EA8"/>
    <w:rsid w:val="001017C9"/>
    <w:rsid w:val="00102E24"/>
    <w:rsid w:val="00103678"/>
    <w:rsid w:val="001036EA"/>
    <w:rsid w:val="00105314"/>
    <w:rsid w:val="001101C6"/>
    <w:rsid w:val="00110C30"/>
    <w:rsid w:val="00111E0D"/>
    <w:rsid w:val="00112799"/>
    <w:rsid w:val="001217F6"/>
    <w:rsid w:val="00122C70"/>
    <w:rsid w:val="00122DA3"/>
    <w:rsid w:val="001365BB"/>
    <w:rsid w:val="0014031E"/>
    <w:rsid w:val="00144E2E"/>
    <w:rsid w:val="0014575C"/>
    <w:rsid w:val="00145FEF"/>
    <w:rsid w:val="00146373"/>
    <w:rsid w:val="0015005C"/>
    <w:rsid w:val="00150871"/>
    <w:rsid w:val="00153744"/>
    <w:rsid w:val="001552C1"/>
    <w:rsid w:val="00160404"/>
    <w:rsid w:val="00160A1A"/>
    <w:rsid w:val="001611ED"/>
    <w:rsid w:val="00162F7E"/>
    <w:rsid w:val="00164E1F"/>
    <w:rsid w:val="00165736"/>
    <w:rsid w:val="00167F4B"/>
    <w:rsid w:val="00171EB5"/>
    <w:rsid w:val="00172FBA"/>
    <w:rsid w:val="0017436B"/>
    <w:rsid w:val="00175691"/>
    <w:rsid w:val="00176884"/>
    <w:rsid w:val="00177D6E"/>
    <w:rsid w:val="00180E9A"/>
    <w:rsid w:val="00182A81"/>
    <w:rsid w:val="00182DFE"/>
    <w:rsid w:val="00182FE8"/>
    <w:rsid w:val="00184870"/>
    <w:rsid w:val="0018557E"/>
    <w:rsid w:val="00187B36"/>
    <w:rsid w:val="00190241"/>
    <w:rsid w:val="001907D0"/>
    <w:rsid w:val="00191486"/>
    <w:rsid w:val="001934F6"/>
    <w:rsid w:val="00196FA6"/>
    <w:rsid w:val="001A075F"/>
    <w:rsid w:val="001A1CBE"/>
    <w:rsid w:val="001A23B6"/>
    <w:rsid w:val="001A46F0"/>
    <w:rsid w:val="001A6216"/>
    <w:rsid w:val="001A6C7B"/>
    <w:rsid w:val="001A6DD0"/>
    <w:rsid w:val="001A71FA"/>
    <w:rsid w:val="001A75E0"/>
    <w:rsid w:val="001A784D"/>
    <w:rsid w:val="001B1362"/>
    <w:rsid w:val="001B44A3"/>
    <w:rsid w:val="001B4C2F"/>
    <w:rsid w:val="001B4F76"/>
    <w:rsid w:val="001B5915"/>
    <w:rsid w:val="001B59B7"/>
    <w:rsid w:val="001B7A17"/>
    <w:rsid w:val="001C17BC"/>
    <w:rsid w:val="001C1814"/>
    <w:rsid w:val="001C2D22"/>
    <w:rsid w:val="001C3BCB"/>
    <w:rsid w:val="001C3E1B"/>
    <w:rsid w:val="001C4D31"/>
    <w:rsid w:val="001C5104"/>
    <w:rsid w:val="001C7A2C"/>
    <w:rsid w:val="001D2422"/>
    <w:rsid w:val="001D4BC4"/>
    <w:rsid w:val="001E006D"/>
    <w:rsid w:val="001E01BC"/>
    <w:rsid w:val="001E04C9"/>
    <w:rsid w:val="001E15FD"/>
    <w:rsid w:val="001E243F"/>
    <w:rsid w:val="001E26D7"/>
    <w:rsid w:val="001E4CC6"/>
    <w:rsid w:val="001E603A"/>
    <w:rsid w:val="001E6F85"/>
    <w:rsid w:val="001F17BA"/>
    <w:rsid w:val="001F1DCF"/>
    <w:rsid w:val="001F2C91"/>
    <w:rsid w:val="001F4003"/>
    <w:rsid w:val="001F6C7B"/>
    <w:rsid w:val="001F7E31"/>
    <w:rsid w:val="00200AB7"/>
    <w:rsid w:val="00200C6B"/>
    <w:rsid w:val="00202124"/>
    <w:rsid w:val="00202644"/>
    <w:rsid w:val="00202DEF"/>
    <w:rsid w:val="00204DA6"/>
    <w:rsid w:val="0020506B"/>
    <w:rsid w:val="00205CB7"/>
    <w:rsid w:val="00206AB8"/>
    <w:rsid w:val="00207038"/>
    <w:rsid w:val="00214CA5"/>
    <w:rsid w:val="002157A0"/>
    <w:rsid w:val="00215ADE"/>
    <w:rsid w:val="00216ECA"/>
    <w:rsid w:val="002207B6"/>
    <w:rsid w:val="0022098B"/>
    <w:rsid w:val="00220BE2"/>
    <w:rsid w:val="002216A0"/>
    <w:rsid w:val="00221710"/>
    <w:rsid w:val="00222523"/>
    <w:rsid w:val="00222C4E"/>
    <w:rsid w:val="00227AA8"/>
    <w:rsid w:val="00230564"/>
    <w:rsid w:val="00230F20"/>
    <w:rsid w:val="002322BE"/>
    <w:rsid w:val="002338CB"/>
    <w:rsid w:val="002338D8"/>
    <w:rsid w:val="002353B1"/>
    <w:rsid w:val="00236CCA"/>
    <w:rsid w:val="00240CF8"/>
    <w:rsid w:val="002435EA"/>
    <w:rsid w:val="00244E3E"/>
    <w:rsid w:val="002455CC"/>
    <w:rsid w:val="00245B54"/>
    <w:rsid w:val="00247874"/>
    <w:rsid w:val="00251043"/>
    <w:rsid w:val="002510A3"/>
    <w:rsid w:val="00253F43"/>
    <w:rsid w:val="002544F0"/>
    <w:rsid w:val="00254F04"/>
    <w:rsid w:val="002567E1"/>
    <w:rsid w:val="00260BA1"/>
    <w:rsid w:val="0026258A"/>
    <w:rsid w:val="002625CD"/>
    <w:rsid w:val="00263787"/>
    <w:rsid w:val="0026561A"/>
    <w:rsid w:val="002669A8"/>
    <w:rsid w:val="00266D9E"/>
    <w:rsid w:val="00267231"/>
    <w:rsid w:val="0027068B"/>
    <w:rsid w:val="0027167B"/>
    <w:rsid w:val="002719A2"/>
    <w:rsid w:val="002721D2"/>
    <w:rsid w:val="00273D68"/>
    <w:rsid w:val="00274969"/>
    <w:rsid w:val="002758D4"/>
    <w:rsid w:val="0027742B"/>
    <w:rsid w:val="002774F4"/>
    <w:rsid w:val="002779F0"/>
    <w:rsid w:val="002818F7"/>
    <w:rsid w:val="00283C02"/>
    <w:rsid w:val="00284BFD"/>
    <w:rsid w:val="00286137"/>
    <w:rsid w:val="00286ED0"/>
    <w:rsid w:val="00287116"/>
    <w:rsid w:val="002913F6"/>
    <w:rsid w:val="00292016"/>
    <w:rsid w:val="00292883"/>
    <w:rsid w:val="002931BA"/>
    <w:rsid w:val="00293683"/>
    <w:rsid w:val="00295B08"/>
    <w:rsid w:val="00297743"/>
    <w:rsid w:val="002A0571"/>
    <w:rsid w:val="002A2109"/>
    <w:rsid w:val="002A2BF9"/>
    <w:rsid w:val="002A7A7C"/>
    <w:rsid w:val="002B1093"/>
    <w:rsid w:val="002B1282"/>
    <w:rsid w:val="002B13C3"/>
    <w:rsid w:val="002B20BB"/>
    <w:rsid w:val="002B2B97"/>
    <w:rsid w:val="002B2D40"/>
    <w:rsid w:val="002B301E"/>
    <w:rsid w:val="002B481D"/>
    <w:rsid w:val="002B48C1"/>
    <w:rsid w:val="002B5777"/>
    <w:rsid w:val="002B61F6"/>
    <w:rsid w:val="002C1220"/>
    <w:rsid w:val="002C1CAE"/>
    <w:rsid w:val="002C238D"/>
    <w:rsid w:val="002C29C7"/>
    <w:rsid w:val="002C43FF"/>
    <w:rsid w:val="002D1604"/>
    <w:rsid w:val="002D1EB4"/>
    <w:rsid w:val="002D2139"/>
    <w:rsid w:val="002D213E"/>
    <w:rsid w:val="002D2C87"/>
    <w:rsid w:val="002D31B7"/>
    <w:rsid w:val="002D492F"/>
    <w:rsid w:val="002D6343"/>
    <w:rsid w:val="002D660A"/>
    <w:rsid w:val="002D74DF"/>
    <w:rsid w:val="002D777A"/>
    <w:rsid w:val="002E0E04"/>
    <w:rsid w:val="002E1623"/>
    <w:rsid w:val="002E6277"/>
    <w:rsid w:val="002E6CB5"/>
    <w:rsid w:val="002F47DD"/>
    <w:rsid w:val="002F7A66"/>
    <w:rsid w:val="00300654"/>
    <w:rsid w:val="00303AE1"/>
    <w:rsid w:val="00303D99"/>
    <w:rsid w:val="0030479E"/>
    <w:rsid w:val="00306F75"/>
    <w:rsid w:val="0031048C"/>
    <w:rsid w:val="0031169D"/>
    <w:rsid w:val="00312086"/>
    <w:rsid w:val="00312742"/>
    <w:rsid w:val="0031472F"/>
    <w:rsid w:val="0031698B"/>
    <w:rsid w:val="00316FC6"/>
    <w:rsid w:val="00317B23"/>
    <w:rsid w:val="00320A84"/>
    <w:rsid w:val="003210D8"/>
    <w:rsid w:val="00321EA9"/>
    <w:rsid w:val="00322771"/>
    <w:rsid w:val="00322DCB"/>
    <w:rsid w:val="00322F02"/>
    <w:rsid w:val="00322F48"/>
    <w:rsid w:val="0032301B"/>
    <w:rsid w:val="00323BF4"/>
    <w:rsid w:val="00325694"/>
    <w:rsid w:val="0032639F"/>
    <w:rsid w:val="00326CA6"/>
    <w:rsid w:val="00334213"/>
    <w:rsid w:val="00335352"/>
    <w:rsid w:val="00336C4D"/>
    <w:rsid w:val="0034019F"/>
    <w:rsid w:val="00342556"/>
    <w:rsid w:val="00345415"/>
    <w:rsid w:val="0034590B"/>
    <w:rsid w:val="00350A87"/>
    <w:rsid w:val="0035133A"/>
    <w:rsid w:val="00351D2C"/>
    <w:rsid w:val="00352042"/>
    <w:rsid w:val="0035285F"/>
    <w:rsid w:val="00353578"/>
    <w:rsid w:val="00354DFE"/>
    <w:rsid w:val="00355202"/>
    <w:rsid w:val="0035532D"/>
    <w:rsid w:val="003556ED"/>
    <w:rsid w:val="00355C21"/>
    <w:rsid w:val="003612EC"/>
    <w:rsid w:val="00363756"/>
    <w:rsid w:val="0036403C"/>
    <w:rsid w:val="003643C7"/>
    <w:rsid w:val="00364DB0"/>
    <w:rsid w:val="00366FFB"/>
    <w:rsid w:val="003740D4"/>
    <w:rsid w:val="003744C0"/>
    <w:rsid w:val="00374B84"/>
    <w:rsid w:val="00375F44"/>
    <w:rsid w:val="0037683F"/>
    <w:rsid w:val="00382D8C"/>
    <w:rsid w:val="00384D6F"/>
    <w:rsid w:val="00387498"/>
    <w:rsid w:val="0039051E"/>
    <w:rsid w:val="00390C50"/>
    <w:rsid w:val="00390D33"/>
    <w:rsid w:val="003929DA"/>
    <w:rsid w:val="0039318E"/>
    <w:rsid w:val="00393416"/>
    <w:rsid w:val="003954C0"/>
    <w:rsid w:val="00397542"/>
    <w:rsid w:val="00397984"/>
    <w:rsid w:val="00397E25"/>
    <w:rsid w:val="003A0DEC"/>
    <w:rsid w:val="003A1557"/>
    <w:rsid w:val="003A4427"/>
    <w:rsid w:val="003A68B3"/>
    <w:rsid w:val="003A78D9"/>
    <w:rsid w:val="003A7911"/>
    <w:rsid w:val="003A7C12"/>
    <w:rsid w:val="003A7D22"/>
    <w:rsid w:val="003B0CE5"/>
    <w:rsid w:val="003B264E"/>
    <w:rsid w:val="003B46BA"/>
    <w:rsid w:val="003B5CF0"/>
    <w:rsid w:val="003B7095"/>
    <w:rsid w:val="003C0899"/>
    <w:rsid w:val="003C4424"/>
    <w:rsid w:val="003C54C6"/>
    <w:rsid w:val="003C6F4E"/>
    <w:rsid w:val="003C7A40"/>
    <w:rsid w:val="003D10BA"/>
    <w:rsid w:val="003D1320"/>
    <w:rsid w:val="003D4EA1"/>
    <w:rsid w:val="003D62F0"/>
    <w:rsid w:val="003D7490"/>
    <w:rsid w:val="003D7C44"/>
    <w:rsid w:val="003E1C4F"/>
    <w:rsid w:val="003E2476"/>
    <w:rsid w:val="003E3340"/>
    <w:rsid w:val="003E6366"/>
    <w:rsid w:val="003E77F8"/>
    <w:rsid w:val="003E7F6E"/>
    <w:rsid w:val="003F46DF"/>
    <w:rsid w:val="003F4FB3"/>
    <w:rsid w:val="003F6649"/>
    <w:rsid w:val="003F6737"/>
    <w:rsid w:val="003F6DFD"/>
    <w:rsid w:val="003F7489"/>
    <w:rsid w:val="00400963"/>
    <w:rsid w:val="00401093"/>
    <w:rsid w:val="00403D55"/>
    <w:rsid w:val="00405ACD"/>
    <w:rsid w:val="00405D54"/>
    <w:rsid w:val="00406754"/>
    <w:rsid w:val="00411778"/>
    <w:rsid w:val="004120D4"/>
    <w:rsid w:val="00412714"/>
    <w:rsid w:val="00413AB8"/>
    <w:rsid w:val="00413C57"/>
    <w:rsid w:val="00415BB0"/>
    <w:rsid w:val="004165DD"/>
    <w:rsid w:val="00416B9F"/>
    <w:rsid w:val="00416EF3"/>
    <w:rsid w:val="00420511"/>
    <w:rsid w:val="00420634"/>
    <w:rsid w:val="004221EC"/>
    <w:rsid w:val="004246DE"/>
    <w:rsid w:val="004254B2"/>
    <w:rsid w:val="0042733F"/>
    <w:rsid w:val="0043074A"/>
    <w:rsid w:val="00430D31"/>
    <w:rsid w:val="00431FAC"/>
    <w:rsid w:val="004324F3"/>
    <w:rsid w:val="004331C6"/>
    <w:rsid w:val="00433DA3"/>
    <w:rsid w:val="00436457"/>
    <w:rsid w:val="00436CFF"/>
    <w:rsid w:val="00436F2C"/>
    <w:rsid w:val="004370FE"/>
    <w:rsid w:val="004401C0"/>
    <w:rsid w:val="004410D8"/>
    <w:rsid w:val="00441C72"/>
    <w:rsid w:val="00444121"/>
    <w:rsid w:val="0044693A"/>
    <w:rsid w:val="004479D4"/>
    <w:rsid w:val="00450623"/>
    <w:rsid w:val="00451B52"/>
    <w:rsid w:val="00454E15"/>
    <w:rsid w:val="0045613C"/>
    <w:rsid w:val="00456DE2"/>
    <w:rsid w:val="00457204"/>
    <w:rsid w:val="004608D2"/>
    <w:rsid w:val="00461880"/>
    <w:rsid w:val="004618ED"/>
    <w:rsid w:val="00461C8F"/>
    <w:rsid w:val="004654FB"/>
    <w:rsid w:val="004662E4"/>
    <w:rsid w:val="00467647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85CA1"/>
    <w:rsid w:val="00486211"/>
    <w:rsid w:val="0049084E"/>
    <w:rsid w:val="0049092A"/>
    <w:rsid w:val="00490EDB"/>
    <w:rsid w:val="00491658"/>
    <w:rsid w:val="00491A5A"/>
    <w:rsid w:val="004927EF"/>
    <w:rsid w:val="00493234"/>
    <w:rsid w:val="004936EA"/>
    <w:rsid w:val="004941AF"/>
    <w:rsid w:val="00494393"/>
    <w:rsid w:val="004948C1"/>
    <w:rsid w:val="00494CB1"/>
    <w:rsid w:val="00495F28"/>
    <w:rsid w:val="00496A4E"/>
    <w:rsid w:val="004A208E"/>
    <w:rsid w:val="004A26E5"/>
    <w:rsid w:val="004A42FF"/>
    <w:rsid w:val="004A654C"/>
    <w:rsid w:val="004A7B24"/>
    <w:rsid w:val="004B2C85"/>
    <w:rsid w:val="004B48C3"/>
    <w:rsid w:val="004B60CB"/>
    <w:rsid w:val="004C07DF"/>
    <w:rsid w:val="004C3C0C"/>
    <w:rsid w:val="004C53A8"/>
    <w:rsid w:val="004C6B0C"/>
    <w:rsid w:val="004C742C"/>
    <w:rsid w:val="004D0C34"/>
    <w:rsid w:val="004D41E0"/>
    <w:rsid w:val="004D67FF"/>
    <w:rsid w:val="004D680D"/>
    <w:rsid w:val="004E1608"/>
    <w:rsid w:val="004E1B63"/>
    <w:rsid w:val="004E217D"/>
    <w:rsid w:val="004E2626"/>
    <w:rsid w:val="004E4425"/>
    <w:rsid w:val="004E4D7E"/>
    <w:rsid w:val="004E592B"/>
    <w:rsid w:val="004E6858"/>
    <w:rsid w:val="004E6C6E"/>
    <w:rsid w:val="004F35CD"/>
    <w:rsid w:val="004F3EF1"/>
    <w:rsid w:val="004F5118"/>
    <w:rsid w:val="004F569D"/>
    <w:rsid w:val="00501E52"/>
    <w:rsid w:val="005028CF"/>
    <w:rsid w:val="005054D1"/>
    <w:rsid w:val="005055D4"/>
    <w:rsid w:val="00506757"/>
    <w:rsid w:val="00515CF6"/>
    <w:rsid w:val="00516126"/>
    <w:rsid w:val="00516A43"/>
    <w:rsid w:val="00516C3C"/>
    <w:rsid w:val="0051726E"/>
    <w:rsid w:val="005208A3"/>
    <w:rsid w:val="0052232F"/>
    <w:rsid w:val="005237FA"/>
    <w:rsid w:val="00524A41"/>
    <w:rsid w:val="005255A9"/>
    <w:rsid w:val="00531800"/>
    <w:rsid w:val="005345F5"/>
    <w:rsid w:val="005350E7"/>
    <w:rsid w:val="005352FD"/>
    <w:rsid w:val="00536A7C"/>
    <w:rsid w:val="0053703A"/>
    <w:rsid w:val="00540651"/>
    <w:rsid w:val="00540703"/>
    <w:rsid w:val="00541330"/>
    <w:rsid w:val="00542207"/>
    <w:rsid w:val="00546EBD"/>
    <w:rsid w:val="005502D8"/>
    <w:rsid w:val="005518B6"/>
    <w:rsid w:val="00551F2E"/>
    <w:rsid w:val="00551FCE"/>
    <w:rsid w:val="00553602"/>
    <w:rsid w:val="00553E3F"/>
    <w:rsid w:val="0055411E"/>
    <w:rsid w:val="005563C6"/>
    <w:rsid w:val="005609B2"/>
    <w:rsid w:val="00564467"/>
    <w:rsid w:val="0056463B"/>
    <w:rsid w:val="0056553A"/>
    <w:rsid w:val="00566C5D"/>
    <w:rsid w:val="00567862"/>
    <w:rsid w:val="005679A2"/>
    <w:rsid w:val="00570C40"/>
    <w:rsid w:val="00574EB5"/>
    <w:rsid w:val="00575585"/>
    <w:rsid w:val="005812B3"/>
    <w:rsid w:val="00581874"/>
    <w:rsid w:val="00581CFE"/>
    <w:rsid w:val="005840F0"/>
    <w:rsid w:val="00585EAB"/>
    <w:rsid w:val="00586940"/>
    <w:rsid w:val="00587734"/>
    <w:rsid w:val="00590CAE"/>
    <w:rsid w:val="005911A8"/>
    <w:rsid w:val="00591653"/>
    <w:rsid w:val="00591B46"/>
    <w:rsid w:val="00592337"/>
    <w:rsid w:val="00592816"/>
    <w:rsid w:val="00593439"/>
    <w:rsid w:val="00593B78"/>
    <w:rsid w:val="0059451D"/>
    <w:rsid w:val="005952FF"/>
    <w:rsid w:val="00596A44"/>
    <w:rsid w:val="00597908"/>
    <w:rsid w:val="00597F5F"/>
    <w:rsid w:val="005A00D1"/>
    <w:rsid w:val="005A0EAB"/>
    <w:rsid w:val="005A0EC7"/>
    <w:rsid w:val="005A17C7"/>
    <w:rsid w:val="005A3D8C"/>
    <w:rsid w:val="005A7986"/>
    <w:rsid w:val="005B0027"/>
    <w:rsid w:val="005B108C"/>
    <w:rsid w:val="005B2833"/>
    <w:rsid w:val="005B4194"/>
    <w:rsid w:val="005B4FFA"/>
    <w:rsid w:val="005B67DD"/>
    <w:rsid w:val="005B7536"/>
    <w:rsid w:val="005B7A1D"/>
    <w:rsid w:val="005C4697"/>
    <w:rsid w:val="005C64D5"/>
    <w:rsid w:val="005C7311"/>
    <w:rsid w:val="005C746B"/>
    <w:rsid w:val="005C754C"/>
    <w:rsid w:val="005D11ED"/>
    <w:rsid w:val="005D2264"/>
    <w:rsid w:val="005D2B54"/>
    <w:rsid w:val="005E15A7"/>
    <w:rsid w:val="005E15AD"/>
    <w:rsid w:val="005E1842"/>
    <w:rsid w:val="005F0D4C"/>
    <w:rsid w:val="005F1162"/>
    <w:rsid w:val="005F46D1"/>
    <w:rsid w:val="005F4745"/>
    <w:rsid w:val="005F589B"/>
    <w:rsid w:val="00600236"/>
    <w:rsid w:val="00600AF2"/>
    <w:rsid w:val="006014EF"/>
    <w:rsid w:val="00601BD5"/>
    <w:rsid w:val="006021FD"/>
    <w:rsid w:val="006026F6"/>
    <w:rsid w:val="00604CE3"/>
    <w:rsid w:val="00611572"/>
    <w:rsid w:val="0061165C"/>
    <w:rsid w:val="00611B14"/>
    <w:rsid w:val="00613CC4"/>
    <w:rsid w:val="00616288"/>
    <w:rsid w:val="00620F47"/>
    <w:rsid w:val="00624C56"/>
    <w:rsid w:val="00625129"/>
    <w:rsid w:val="00626CCA"/>
    <w:rsid w:val="006277FA"/>
    <w:rsid w:val="00627C0D"/>
    <w:rsid w:val="00630810"/>
    <w:rsid w:val="00630E45"/>
    <w:rsid w:val="00631E49"/>
    <w:rsid w:val="00633777"/>
    <w:rsid w:val="00634CB4"/>
    <w:rsid w:val="0063736C"/>
    <w:rsid w:val="006378EE"/>
    <w:rsid w:val="00641E1B"/>
    <w:rsid w:val="00641F19"/>
    <w:rsid w:val="006430D7"/>
    <w:rsid w:val="00647E93"/>
    <w:rsid w:val="00651E49"/>
    <w:rsid w:val="00652127"/>
    <w:rsid w:val="0065239E"/>
    <w:rsid w:val="006566B6"/>
    <w:rsid w:val="00656EEC"/>
    <w:rsid w:val="006578DF"/>
    <w:rsid w:val="00662E82"/>
    <w:rsid w:val="00663F54"/>
    <w:rsid w:val="00670518"/>
    <w:rsid w:val="0067499D"/>
    <w:rsid w:val="0068067B"/>
    <w:rsid w:val="00680F2F"/>
    <w:rsid w:val="00680FA7"/>
    <w:rsid w:val="00682224"/>
    <w:rsid w:val="0068231E"/>
    <w:rsid w:val="00682A3D"/>
    <w:rsid w:val="0068416E"/>
    <w:rsid w:val="006848DA"/>
    <w:rsid w:val="00685852"/>
    <w:rsid w:val="006877E6"/>
    <w:rsid w:val="00693538"/>
    <w:rsid w:val="006940A0"/>
    <w:rsid w:val="006950F9"/>
    <w:rsid w:val="006959FE"/>
    <w:rsid w:val="00696AC4"/>
    <w:rsid w:val="00696DD7"/>
    <w:rsid w:val="006A34C5"/>
    <w:rsid w:val="006A3B66"/>
    <w:rsid w:val="006A42C7"/>
    <w:rsid w:val="006A444C"/>
    <w:rsid w:val="006A44BE"/>
    <w:rsid w:val="006A4F24"/>
    <w:rsid w:val="006A601E"/>
    <w:rsid w:val="006A6554"/>
    <w:rsid w:val="006A6ACE"/>
    <w:rsid w:val="006B11C3"/>
    <w:rsid w:val="006B1521"/>
    <w:rsid w:val="006B170D"/>
    <w:rsid w:val="006B2C94"/>
    <w:rsid w:val="006B3296"/>
    <w:rsid w:val="006B3C5C"/>
    <w:rsid w:val="006B4640"/>
    <w:rsid w:val="006B4E4A"/>
    <w:rsid w:val="006B61D4"/>
    <w:rsid w:val="006B63B2"/>
    <w:rsid w:val="006B6A2D"/>
    <w:rsid w:val="006B7F6F"/>
    <w:rsid w:val="006C0D10"/>
    <w:rsid w:val="006C0DC1"/>
    <w:rsid w:val="006C0EE1"/>
    <w:rsid w:val="006C10B8"/>
    <w:rsid w:val="006C1553"/>
    <w:rsid w:val="006C3392"/>
    <w:rsid w:val="006C3EB9"/>
    <w:rsid w:val="006C62F3"/>
    <w:rsid w:val="006C65EC"/>
    <w:rsid w:val="006C6F3C"/>
    <w:rsid w:val="006C72C3"/>
    <w:rsid w:val="006C7CFC"/>
    <w:rsid w:val="006D1346"/>
    <w:rsid w:val="006D48B8"/>
    <w:rsid w:val="006D4A87"/>
    <w:rsid w:val="006D50E7"/>
    <w:rsid w:val="006D57DF"/>
    <w:rsid w:val="006D5AD0"/>
    <w:rsid w:val="006E052D"/>
    <w:rsid w:val="006E0756"/>
    <w:rsid w:val="006E0AFF"/>
    <w:rsid w:val="006E1A76"/>
    <w:rsid w:val="006E3BA7"/>
    <w:rsid w:val="006E5293"/>
    <w:rsid w:val="006E6E8D"/>
    <w:rsid w:val="006E772C"/>
    <w:rsid w:val="006E7EDC"/>
    <w:rsid w:val="006F00BA"/>
    <w:rsid w:val="006F030C"/>
    <w:rsid w:val="006F0E81"/>
    <w:rsid w:val="006F15C0"/>
    <w:rsid w:val="006F23A6"/>
    <w:rsid w:val="006F3A43"/>
    <w:rsid w:val="006F597B"/>
    <w:rsid w:val="006F5D2A"/>
    <w:rsid w:val="006F6D9C"/>
    <w:rsid w:val="006F7866"/>
    <w:rsid w:val="006F79E0"/>
    <w:rsid w:val="006F7A86"/>
    <w:rsid w:val="00700DD6"/>
    <w:rsid w:val="007037EB"/>
    <w:rsid w:val="00704B79"/>
    <w:rsid w:val="00704E5C"/>
    <w:rsid w:val="007050CC"/>
    <w:rsid w:val="007057B2"/>
    <w:rsid w:val="007061D9"/>
    <w:rsid w:val="00706A3F"/>
    <w:rsid w:val="00706A55"/>
    <w:rsid w:val="0070799F"/>
    <w:rsid w:val="00711B8B"/>
    <w:rsid w:val="00712E2A"/>
    <w:rsid w:val="007157A7"/>
    <w:rsid w:val="00715E1A"/>
    <w:rsid w:val="0071642B"/>
    <w:rsid w:val="00717F11"/>
    <w:rsid w:val="007211A2"/>
    <w:rsid w:val="007213D0"/>
    <w:rsid w:val="007216AA"/>
    <w:rsid w:val="00721FA9"/>
    <w:rsid w:val="00722E06"/>
    <w:rsid w:val="00723C2C"/>
    <w:rsid w:val="00726A0F"/>
    <w:rsid w:val="007303AB"/>
    <w:rsid w:val="00732591"/>
    <w:rsid w:val="00733D63"/>
    <w:rsid w:val="007347A9"/>
    <w:rsid w:val="007403D9"/>
    <w:rsid w:val="00744620"/>
    <w:rsid w:val="00744F87"/>
    <w:rsid w:val="007470A4"/>
    <w:rsid w:val="00747793"/>
    <w:rsid w:val="0074788C"/>
    <w:rsid w:val="007515FD"/>
    <w:rsid w:val="0075201E"/>
    <w:rsid w:val="00752927"/>
    <w:rsid w:val="0075635C"/>
    <w:rsid w:val="007573DC"/>
    <w:rsid w:val="007575F1"/>
    <w:rsid w:val="00757C7A"/>
    <w:rsid w:val="0076001B"/>
    <w:rsid w:val="00761CAC"/>
    <w:rsid w:val="0076246D"/>
    <w:rsid w:val="00762E2B"/>
    <w:rsid w:val="00765A21"/>
    <w:rsid w:val="0076749E"/>
    <w:rsid w:val="00770BD4"/>
    <w:rsid w:val="00772B99"/>
    <w:rsid w:val="00776DBF"/>
    <w:rsid w:val="00777CFC"/>
    <w:rsid w:val="00780719"/>
    <w:rsid w:val="007815A5"/>
    <w:rsid w:val="00783492"/>
    <w:rsid w:val="00784804"/>
    <w:rsid w:val="00785934"/>
    <w:rsid w:val="00790D05"/>
    <w:rsid w:val="0079162C"/>
    <w:rsid w:val="007918B1"/>
    <w:rsid w:val="00791E18"/>
    <w:rsid w:val="0079200C"/>
    <w:rsid w:val="00792BB6"/>
    <w:rsid w:val="00792C1D"/>
    <w:rsid w:val="007936C1"/>
    <w:rsid w:val="007957FC"/>
    <w:rsid w:val="00795DC0"/>
    <w:rsid w:val="0079792A"/>
    <w:rsid w:val="007A419A"/>
    <w:rsid w:val="007A67C2"/>
    <w:rsid w:val="007B18F5"/>
    <w:rsid w:val="007B247E"/>
    <w:rsid w:val="007B2DB5"/>
    <w:rsid w:val="007B335B"/>
    <w:rsid w:val="007B3A65"/>
    <w:rsid w:val="007C0468"/>
    <w:rsid w:val="007C1146"/>
    <w:rsid w:val="007C12D7"/>
    <w:rsid w:val="007C1C9C"/>
    <w:rsid w:val="007C4E1D"/>
    <w:rsid w:val="007C6562"/>
    <w:rsid w:val="007C683E"/>
    <w:rsid w:val="007C7BC4"/>
    <w:rsid w:val="007D14A3"/>
    <w:rsid w:val="007D2531"/>
    <w:rsid w:val="007D2701"/>
    <w:rsid w:val="007D2D76"/>
    <w:rsid w:val="007D37AB"/>
    <w:rsid w:val="007D4C40"/>
    <w:rsid w:val="007D4F03"/>
    <w:rsid w:val="007D66F0"/>
    <w:rsid w:val="007D6C31"/>
    <w:rsid w:val="007D6C77"/>
    <w:rsid w:val="007E103E"/>
    <w:rsid w:val="007E2790"/>
    <w:rsid w:val="007E3A7A"/>
    <w:rsid w:val="007E4C88"/>
    <w:rsid w:val="007E6E18"/>
    <w:rsid w:val="007F17CF"/>
    <w:rsid w:val="007F1FB5"/>
    <w:rsid w:val="007F33A2"/>
    <w:rsid w:val="007F363B"/>
    <w:rsid w:val="007F519F"/>
    <w:rsid w:val="007F65D6"/>
    <w:rsid w:val="007F7A90"/>
    <w:rsid w:val="00803F9D"/>
    <w:rsid w:val="0080420F"/>
    <w:rsid w:val="00804F36"/>
    <w:rsid w:val="0080679A"/>
    <w:rsid w:val="00811D58"/>
    <w:rsid w:val="008146D6"/>
    <w:rsid w:val="00817819"/>
    <w:rsid w:val="00817869"/>
    <w:rsid w:val="008178FF"/>
    <w:rsid w:val="00817D5B"/>
    <w:rsid w:val="008202D7"/>
    <w:rsid w:val="0082142D"/>
    <w:rsid w:val="00821C4D"/>
    <w:rsid w:val="00825254"/>
    <w:rsid w:val="008263B3"/>
    <w:rsid w:val="0082651A"/>
    <w:rsid w:val="00827575"/>
    <w:rsid w:val="0082776C"/>
    <w:rsid w:val="0083058A"/>
    <w:rsid w:val="00830755"/>
    <w:rsid w:val="00830ED8"/>
    <w:rsid w:val="0083723B"/>
    <w:rsid w:val="008434D1"/>
    <w:rsid w:val="00844902"/>
    <w:rsid w:val="00845A73"/>
    <w:rsid w:val="00845AB8"/>
    <w:rsid w:val="00845E79"/>
    <w:rsid w:val="008503D4"/>
    <w:rsid w:val="008524EE"/>
    <w:rsid w:val="008541E7"/>
    <w:rsid w:val="00855C3E"/>
    <w:rsid w:val="00857470"/>
    <w:rsid w:val="008606B8"/>
    <w:rsid w:val="00862241"/>
    <w:rsid w:val="00862C85"/>
    <w:rsid w:val="00864792"/>
    <w:rsid w:val="00871880"/>
    <w:rsid w:val="00872D7E"/>
    <w:rsid w:val="00873036"/>
    <w:rsid w:val="0087405E"/>
    <w:rsid w:val="008743A6"/>
    <w:rsid w:val="008751C4"/>
    <w:rsid w:val="008809EB"/>
    <w:rsid w:val="008837E2"/>
    <w:rsid w:val="00883D1B"/>
    <w:rsid w:val="00885AEB"/>
    <w:rsid w:val="008878FE"/>
    <w:rsid w:val="008915CA"/>
    <w:rsid w:val="00894D1F"/>
    <w:rsid w:val="0089727E"/>
    <w:rsid w:val="008A2283"/>
    <w:rsid w:val="008A22C5"/>
    <w:rsid w:val="008A3784"/>
    <w:rsid w:val="008A47B4"/>
    <w:rsid w:val="008A6CB4"/>
    <w:rsid w:val="008A6EB2"/>
    <w:rsid w:val="008B10D4"/>
    <w:rsid w:val="008B567A"/>
    <w:rsid w:val="008B5CF7"/>
    <w:rsid w:val="008B5EB0"/>
    <w:rsid w:val="008B6497"/>
    <w:rsid w:val="008B6DCE"/>
    <w:rsid w:val="008B75C2"/>
    <w:rsid w:val="008C11C4"/>
    <w:rsid w:val="008C27BC"/>
    <w:rsid w:val="008D0C34"/>
    <w:rsid w:val="008D1AB5"/>
    <w:rsid w:val="008D5687"/>
    <w:rsid w:val="008D6C2F"/>
    <w:rsid w:val="008D713A"/>
    <w:rsid w:val="008D7723"/>
    <w:rsid w:val="008D7778"/>
    <w:rsid w:val="008E02D4"/>
    <w:rsid w:val="008E1A31"/>
    <w:rsid w:val="008E1C3B"/>
    <w:rsid w:val="008E2016"/>
    <w:rsid w:val="008E6C07"/>
    <w:rsid w:val="008E7A85"/>
    <w:rsid w:val="008F198D"/>
    <w:rsid w:val="00900485"/>
    <w:rsid w:val="00900A9A"/>
    <w:rsid w:val="00900C96"/>
    <w:rsid w:val="0090302A"/>
    <w:rsid w:val="009061C3"/>
    <w:rsid w:val="00906731"/>
    <w:rsid w:val="00910ED2"/>
    <w:rsid w:val="009129D7"/>
    <w:rsid w:val="00914760"/>
    <w:rsid w:val="0091765F"/>
    <w:rsid w:val="009217CA"/>
    <w:rsid w:val="00921AC1"/>
    <w:rsid w:val="00923AB6"/>
    <w:rsid w:val="009245F8"/>
    <w:rsid w:val="0092741C"/>
    <w:rsid w:val="0093411E"/>
    <w:rsid w:val="0094049E"/>
    <w:rsid w:val="00940FAD"/>
    <w:rsid w:val="00942EFB"/>
    <w:rsid w:val="00945152"/>
    <w:rsid w:val="009460DF"/>
    <w:rsid w:val="00946DF6"/>
    <w:rsid w:val="00946FEF"/>
    <w:rsid w:val="00947AEE"/>
    <w:rsid w:val="00947EF4"/>
    <w:rsid w:val="0095105C"/>
    <w:rsid w:val="00953911"/>
    <w:rsid w:val="00954E3E"/>
    <w:rsid w:val="00961D7D"/>
    <w:rsid w:val="00963011"/>
    <w:rsid w:val="00963A30"/>
    <w:rsid w:val="0096465E"/>
    <w:rsid w:val="009669F2"/>
    <w:rsid w:val="009704CC"/>
    <w:rsid w:val="009723FE"/>
    <w:rsid w:val="0097317D"/>
    <w:rsid w:val="00973B87"/>
    <w:rsid w:val="00976530"/>
    <w:rsid w:val="00980668"/>
    <w:rsid w:val="0098257B"/>
    <w:rsid w:val="00983888"/>
    <w:rsid w:val="0099244D"/>
    <w:rsid w:val="00992B4F"/>
    <w:rsid w:val="00992B68"/>
    <w:rsid w:val="009939E9"/>
    <w:rsid w:val="00995A4E"/>
    <w:rsid w:val="00996A20"/>
    <w:rsid w:val="00997810"/>
    <w:rsid w:val="009A05EC"/>
    <w:rsid w:val="009A2FAD"/>
    <w:rsid w:val="009A3BD7"/>
    <w:rsid w:val="009A512F"/>
    <w:rsid w:val="009A5B96"/>
    <w:rsid w:val="009A6682"/>
    <w:rsid w:val="009A7257"/>
    <w:rsid w:val="009A7AE6"/>
    <w:rsid w:val="009B07C0"/>
    <w:rsid w:val="009B2CD6"/>
    <w:rsid w:val="009B37C1"/>
    <w:rsid w:val="009B5783"/>
    <w:rsid w:val="009B5C27"/>
    <w:rsid w:val="009B5D0C"/>
    <w:rsid w:val="009B64C1"/>
    <w:rsid w:val="009C16C5"/>
    <w:rsid w:val="009C1C5F"/>
    <w:rsid w:val="009C1D42"/>
    <w:rsid w:val="009C1E20"/>
    <w:rsid w:val="009C2F1D"/>
    <w:rsid w:val="009C31D5"/>
    <w:rsid w:val="009C44F0"/>
    <w:rsid w:val="009C56A7"/>
    <w:rsid w:val="009C6C02"/>
    <w:rsid w:val="009C7378"/>
    <w:rsid w:val="009C7640"/>
    <w:rsid w:val="009D0AEE"/>
    <w:rsid w:val="009D0DE7"/>
    <w:rsid w:val="009D1515"/>
    <w:rsid w:val="009D24AF"/>
    <w:rsid w:val="009D3A18"/>
    <w:rsid w:val="009D3D0A"/>
    <w:rsid w:val="009D4996"/>
    <w:rsid w:val="009D56E8"/>
    <w:rsid w:val="009D6768"/>
    <w:rsid w:val="009D7C71"/>
    <w:rsid w:val="009D7DEC"/>
    <w:rsid w:val="009E1A81"/>
    <w:rsid w:val="009E3405"/>
    <w:rsid w:val="009E5776"/>
    <w:rsid w:val="009E6968"/>
    <w:rsid w:val="009F03DB"/>
    <w:rsid w:val="009F245A"/>
    <w:rsid w:val="009F2FB6"/>
    <w:rsid w:val="009F4500"/>
    <w:rsid w:val="009F4790"/>
    <w:rsid w:val="009F7E06"/>
    <w:rsid w:val="009F7F86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20B1C"/>
    <w:rsid w:val="00A21692"/>
    <w:rsid w:val="00A229C6"/>
    <w:rsid w:val="00A24CB0"/>
    <w:rsid w:val="00A24D18"/>
    <w:rsid w:val="00A24EF3"/>
    <w:rsid w:val="00A26DB0"/>
    <w:rsid w:val="00A30589"/>
    <w:rsid w:val="00A33166"/>
    <w:rsid w:val="00A3328F"/>
    <w:rsid w:val="00A36167"/>
    <w:rsid w:val="00A41290"/>
    <w:rsid w:val="00A41BF4"/>
    <w:rsid w:val="00A43D21"/>
    <w:rsid w:val="00A450A7"/>
    <w:rsid w:val="00A46D55"/>
    <w:rsid w:val="00A477E5"/>
    <w:rsid w:val="00A50563"/>
    <w:rsid w:val="00A50C19"/>
    <w:rsid w:val="00A53602"/>
    <w:rsid w:val="00A5613A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8034A"/>
    <w:rsid w:val="00A806C8"/>
    <w:rsid w:val="00A811EA"/>
    <w:rsid w:val="00A82F2B"/>
    <w:rsid w:val="00A833B7"/>
    <w:rsid w:val="00A8547B"/>
    <w:rsid w:val="00A8594F"/>
    <w:rsid w:val="00A85C48"/>
    <w:rsid w:val="00A93AAD"/>
    <w:rsid w:val="00A94806"/>
    <w:rsid w:val="00A94BCB"/>
    <w:rsid w:val="00A96FE2"/>
    <w:rsid w:val="00A97D0D"/>
    <w:rsid w:val="00A97D45"/>
    <w:rsid w:val="00AA1C24"/>
    <w:rsid w:val="00AA2F5B"/>
    <w:rsid w:val="00AA3518"/>
    <w:rsid w:val="00AA42CB"/>
    <w:rsid w:val="00AA517D"/>
    <w:rsid w:val="00AA6147"/>
    <w:rsid w:val="00AA72FE"/>
    <w:rsid w:val="00AB247F"/>
    <w:rsid w:val="00AB275A"/>
    <w:rsid w:val="00AB4C07"/>
    <w:rsid w:val="00AB70FF"/>
    <w:rsid w:val="00AB7369"/>
    <w:rsid w:val="00AB7804"/>
    <w:rsid w:val="00AC19F7"/>
    <w:rsid w:val="00AC3A25"/>
    <w:rsid w:val="00AC3B64"/>
    <w:rsid w:val="00AC41D3"/>
    <w:rsid w:val="00AC7612"/>
    <w:rsid w:val="00AD60A6"/>
    <w:rsid w:val="00AD77B9"/>
    <w:rsid w:val="00AD7834"/>
    <w:rsid w:val="00AD7946"/>
    <w:rsid w:val="00AD7E25"/>
    <w:rsid w:val="00AE1044"/>
    <w:rsid w:val="00AE3855"/>
    <w:rsid w:val="00AE44B0"/>
    <w:rsid w:val="00AE4565"/>
    <w:rsid w:val="00AE47A1"/>
    <w:rsid w:val="00AE5419"/>
    <w:rsid w:val="00AE75DC"/>
    <w:rsid w:val="00AF16EB"/>
    <w:rsid w:val="00AF1790"/>
    <w:rsid w:val="00AF6381"/>
    <w:rsid w:val="00B0135D"/>
    <w:rsid w:val="00B02BC7"/>
    <w:rsid w:val="00B03F31"/>
    <w:rsid w:val="00B0755C"/>
    <w:rsid w:val="00B07649"/>
    <w:rsid w:val="00B11ACB"/>
    <w:rsid w:val="00B126BF"/>
    <w:rsid w:val="00B14783"/>
    <w:rsid w:val="00B14A96"/>
    <w:rsid w:val="00B15CE7"/>
    <w:rsid w:val="00B17B5E"/>
    <w:rsid w:val="00B20440"/>
    <w:rsid w:val="00B225B6"/>
    <w:rsid w:val="00B22682"/>
    <w:rsid w:val="00B22DB4"/>
    <w:rsid w:val="00B24A4E"/>
    <w:rsid w:val="00B27D1B"/>
    <w:rsid w:val="00B303A5"/>
    <w:rsid w:val="00B3102C"/>
    <w:rsid w:val="00B3200C"/>
    <w:rsid w:val="00B32551"/>
    <w:rsid w:val="00B32585"/>
    <w:rsid w:val="00B32D43"/>
    <w:rsid w:val="00B342E9"/>
    <w:rsid w:val="00B35772"/>
    <w:rsid w:val="00B363C0"/>
    <w:rsid w:val="00B366F4"/>
    <w:rsid w:val="00B3756B"/>
    <w:rsid w:val="00B37D4B"/>
    <w:rsid w:val="00B409C7"/>
    <w:rsid w:val="00B40DD7"/>
    <w:rsid w:val="00B425B2"/>
    <w:rsid w:val="00B4314E"/>
    <w:rsid w:val="00B43367"/>
    <w:rsid w:val="00B436DB"/>
    <w:rsid w:val="00B44470"/>
    <w:rsid w:val="00B476A1"/>
    <w:rsid w:val="00B503CC"/>
    <w:rsid w:val="00B5125E"/>
    <w:rsid w:val="00B51442"/>
    <w:rsid w:val="00B54043"/>
    <w:rsid w:val="00B55565"/>
    <w:rsid w:val="00B560E2"/>
    <w:rsid w:val="00B564F3"/>
    <w:rsid w:val="00B56AA1"/>
    <w:rsid w:val="00B56EB5"/>
    <w:rsid w:val="00B5721F"/>
    <w:rsid w:val="00B60B8D"/>
    <w:rsid w:val="00B61974"/>
    <w:rsid w:val="00B63E66"/>
    <w:rsid w:val="00B63FC9"/>
    <w:rsid w:val="00B653B5"/>
    <w:rsid w:val="00B65D29"/>
    <w:rsid w:val="00B7036E"/>
    <w:rsid w:val="00B706FC"/>
    <w:rsid w:val="00B709A5"/>
    <w:rsid w:val="00B743CE"/>
    <w:rsid w:val="00B76F96"/>
    <w:rsid w:val="00B806FB"/>
    <w:rsid w:val="00B81430"/>
    <w:rsid w:val="00B82F28"/>
    <w:rsid w:val="00B83EA6"/>
    <w:rsid w:val="00B84966"/>
    <w:rsid w:val="00B860A1"/>
    <w:rsid w:val="00B92DDF"/>
    <w:rsid w:val="00B93CC6"/>
    <w:rsid w:val="00B948F4"/>
    <w:rsid w:val="00B9497C"/>
    <w:rsid w:val="00B9759A"/>
    <w:rsid w:val="00BA044A"/>
    <w:rsid w:val="00BA0FE8"/>
    <w:rsid w:val="00BA3A40"/>
    <w:rsid w:val="00BA554A"/>
    <w:rsid w:val="00BB0A9B"/>
    <w:rsid w:val="00BB1EF9"/>
    <w:rsid w:val="00BB2069"/>
    <w:rsid w:val="00BB2B50"/>
    <w:rsid w:val="00BB3665"/>
    <w:rsid w:val="00BB3F21"/>
    <w:rsid w:val="00BB4544"/>
    <w:rsid w:val="00BB4DC2"/>
    <w:rsid w:val="00BB5266"/>
    <w:rsid w:val="00BB5448"/>
    <w:rsid w:val="00BB56DE"/>
    <w:rsid w:val="00BB7131"/>
    <w:rsid w:val="00BC0A0D"/>
    <w:rsid w:val="00BC0B00"/>
    <w:rsid w:val="00BC0FFC"/>
    <w:rsid w:val="00BC2DC3"/>
    <w:rsid w:val="00BC3820"/>
    <w:rsid w:val="00BC4170"/>
    <w:rsid w:val="00BC43A2"/>
    <w:rsid w:val="00BC5D3B"/>
    <w:rsid w:val="00BC6C35"/>
    <w:rsid w:val="00BC6F28"/>
    <w:rsid w:val="00BC758B"/>
    <w:rsid w:val="00BD0FBF"/>
    <w:rsid w:val="00BD3645"/>
    <w:rsid w:val="00BD5C35"/>
    <w:rsid w:val="00BD60D0"/>
    <w:rsid w:val="00BD65F6"/>
    <w:rsid w:val="00BD751A"/>
    <w:rsid w:val="00BE1C1C"/>
    <w:rsid w:val="00BE219A"/>
    <w:rsid w:val="00BE2986"/>
    <w:rsid w:val="00BE48BB"/>
    <w:rsid w:val="00BE610C"/>
    <w:rsid w:val="00BE6203"/>
    <w:rsid w:val="00BE6FAB"/>
    <w:rsid w:val="00BE7538"/>
    <w:rsid w:val="00BF0E3E"/>
    <w:rsid w:val="00BF1393"/>
    <w:rsid w:val="00BF23CB"/>
    <w:rsid w:val="00BF3EA8"/>
    <w:rsid w:val="00BF6D04"/>
    <w:rsid w:val="00BF7DA0"/>
    <w:rsid w:val="00C011D2"/>
    <w:rsid w:val="00C018C0"/>
    <w:rsid w:val="00C02520"/>
    <w:rsid w:val="00C03656"/>
    <w:rsid w:val="00C037C9"/>
    <w:rsid w:val="00C038FC"/>
    <w:rsid w:val="00C067A2"/>
    <w:rsid w:val="00C106B5"/>
    <w:rsid w:val="00C12EAE"/>
    <w:rsid w:val="00C12FA2"/>
    <w:rsid w:val="00C1357F"/>
    <w:rsid w:val="00C1604F"/>
    <w:rsid w:val="00C16A5F"/>
    <w:rsid w:val="00C20DE7"/>
    <w:rsid w:val="00C21FE3"/>
    <w:rsid w:val="00C229F3"/>
    <w:rsid w:val="00C22FAC"/>
    <w:rsid w:val="00C23377"/>
    <w:rsid w:val="00C24789"/>
    <w:rsid w:val="00C25329"/>
    <w:rsid w:val="00C25AFF"/>
    <w:rsid w:val="00C25BBF"/>
    <w:rsid w:val="00C26787"/>
    <w:rsid w:val="00C2740A"/>
    <w:rsid w:val="00C27709"/>
    <w:rsid w:val="00C3120B"/>
    <w:rsid w:val="00C32BD1"/>
    <w:rsid w:val="00C330D2"/>
    <w:rsid w:val="00C33868"/>
    <w:rsid w:val="00C348A0"/>
    <w:rsid w:val="00C4108D"/>
    <w:rsid w:val="00C41D3C"/>
    <w:rsid w:val="00C41D65"/>
    <w:rsid w:val="00C42035"/>
    <w:rsid w:val="00C4346A"/>
    <w:rsid w:val="00C434F7"/>
    <w:rsid w:val="00C44016"/>
    <w:rsid w:val="00C457AB"/>
    <w:rsid w:val="00C46E02"/>
    <w:rsid w:val="00C47BD8"/>
    <w:rsid w:val="00C47DF3"/>
    <w:rsid w:val="00C513BF"/>
    <w:rsid w:val="00C513E3"/>
    <w:rsid w:val="00C5163A"/>
    <w:rsid w:val="00C52C52"/>
    <w:rsid w:val="00C53CD7"/>
    <w:rsid w:val="00C55239"/>
    <w:rsid w:val="00C55C7A"/>
    <w:rsid w:val="00C57338"/>
    <w:rsid w:val="00C613A7"/>
    <w:rsid w:val="00C62B91"/>
    <w:rsid w:val="00C6476E"/>
    <w:rsid w:val="00C65ED2"/>
    <w:rsid w:val="00C67F87"/>
    <w:rsid w:val="00C717A6"/>
    <w:rsid w:val="00C7180B"/>
    <w:rsid w:val="00C72085"/>
    <w:rsid w:val="00C7367B"/>
    <w:rsid w:val="00C7452D"/>
    <w:rsid w:val="00C764E9"/>
    <w:rsid w:val="00C76611"/>
    <w:rsid w:val="00C76653"/>
    <w:rsid w:val="00C8136A"/>
    <w:rsid w:val="00C823DC"/>
    <w:rsid w:val="00C867E0"/>
    <w:rsid w:val="00C925E8"/>
    <w:rsid w:val="00C92622"/>
    <w:rsid w:val="00C93713"/>
    <w:rsid w:val="00C93A00"/>
    <w:rsid w:val="00C95962"/>
    <w:rsid w:val="00C97AB5"/>
    <w:rsid w:val="00CA18EA"/>
    <w:rsid w:val="00CA1E7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135C"/>
    <w:rsid w:val="00CC4109"/>
    <w:rsid w:val="00CC5053"/>
    <w:rsid w:val="00CC76C4"/>
    <w:rsid w:val="00CD19C6"/>
    <w:rsid w:val="00CD1C0A"/>
    <w:rsid w:val="00CD311B"/>
    <w:rsid w:val="00CD64AC"/>
    <w:rsid w:val="00CD71B8"/>
    <w:rsid w:val="00CD7620"/>
    <w:rsid w:val="00CE0AF9"/>
    <w:rsid w:val="00CE17E0"/>
    <w:rsid w:val="00CE1921"/>
    <w:rsid w:val="00CE275B"/>
    <w:rsid w:val="00CE3495"/>
    <w:rsid w:val="00CE37BB"/>
    <w:rsid w:val="00CE37EA"/>
    <w:rsid w:val="00CE38E4"/>
    <w:rsid w:val="00CE415C"/>
    <w:rsid w:val="00CE4A98"/>
    <w:rsid w:val="00CE4EDD"/>
    <w:rsid w:val="00CE5E75"/>
    <w:rsid w:val="00CE687E"/>
    <w:rsid w:val="00CE73AA"/>
    <w:rsid w:val="00CF06F4"/>
    <w:rsid w:val="00CF0E81"/>
    <w:rsid w:val="00CF1A64"/>
    <w:rsid w:val="00CF2409"/>
    <w:rsid w:val="00CF2D0C"/>
    <w:rsid w:val="00CF40A6"/>
    <w:rsid w:val="00CF42D6"/>
    <w:rsid w:val="00CF4D30"/>
    <w:rsid w:val="00CF58B1"/>
    <w:rsid w:val="00CF5E77"/>
    <w:rsid w:val="00CF6134"/>
    <w:rsid w:val="00D04387"/>
    <w:rsid w:val="00D119B9"/>
    <w:rsid w:val="00D12CEA"/>
    <w:rsid w:val="00D12E38"/>
    <w:rsid w:val="00D1340B"/>
    <w:rsid w:val="00D13A1A"/>
    <w:rsid w:val="00D16518"/>
    <w:rsid w:val="00D16BE7"/>
    <w:rsid w:val="00D245F6"/>
    <w:rsid w:val="00D260E1"/>
    <w:rsid w:val="00D27292"/>
    <w:rsid w:val="00D31DA2"/>
    <w:rsid w:val="00D32DAE"/>
    <w:rsid w:val="00D3310B"/>
    <w:rsid w:val="00D35017"/>
    <w:rsid w:val="00D362E6"/>
    <w:rsid w:val="00D36806"/>
    <w:rsid w:val="00D36CE9"/>
    <w:rsid w:val="00D424C9"/>
    <w:rsid w:val="00D455CF"/>
    <w:rsid w:val="00D45B04"/>
    <w:rsid w:val="00D45B71"/>
    <w:rsid w:val="00D46D13"/>
    <w:rsid w:val="00D50BB5"/>
    <w:rsid w:val="00D52419"/>
    <w:rsid w:val="00D52587"/>
    <w:rsid w:val="00D559B0"/>
    <w:rsid w:val="00D55AB5"/>
    <w:rsid w:val="00D57CBB"/>
    <w:rsid w:val="00D61E70"/>
    <w:rsid w:val="00D62663"/>
    <w:rsid w:val="00D63A70"/>
    <w:rsid w:val="00D6575F"/>
    <w:rsid w:val="00D6713A"/>
    <w:rsid w:val="00D67487"/>
    <w:rsid w:val="00D74395"/>
    <w:rsid w:val="00D74A51"/>
    <w:rsid w:val="00D760D8"/>
    <w:rsid w:val="00D77A37"/>
    <w:rsid w:val="00D77F62"/>
    <w:rsid w:val="00D8119D"/>
    <w:rsid w:val="00D82FEE"/>
    <w:rsid w:val="00D83C6C"/>
    <w:rsid w:val="00D85014"/>
    <w:rsid w:val="00D851A1"/>
    <w:rsid w:val="00D85700"/>
    <w:rsid w:val="00D8578D"/>
    <w:rsid w:val="00D85BA2"/>
    <w:rsid w:val="00D85C9E"/>
    <w:rsid w:val="00D8616E"/>
    <w:rsid w:val="00D86D04"/>
    <w:rsid w:val="00D86DC8"/>
    <w:rsid w:val="00D87F46"/>
    <w:rsid w:val="00D932EE"/>
    <w:rsid w:val="00D943A8"/>
    <w:rsid w:val="00D944C5"/>
    <w:rsid w:val="00D946B5"/>
    <w:rsid w:val="00D94B7A"/>
    <w:rsid w:val="00D96451"/>
    <w:rsid w:val="00DA3D63"/>
    <w:rsid w:val="00DA5753"/>
    <w:rsid w:val="00DA679F"/>
    <w:rsid w:val="00DA7D9D"/>
    <w:rsid w:val="00DB0320"/>
    <w:rsid w:val="00DB0F71"/>
    <w:rsid w:val="00DB311C"/>
    <w:rsid w:val="00DB3E5E"/>
    <w:rsid w:val="00DB4C59"/>
    <w:rsid w:val="00DB5A87"/>
    <w:rsid w:val="00DC002F"/>
    <w:rsid w:val="00DC1877"/>
    <w:rsid w:val="00DC2608"/>
    <w:rsid w:val="00DC3D10"/>
    <w:rsid w:val="00DC408F"/>
    <w:rsid w:val="00DC4827"/>
    <w:rsid w:val="00DC53B6"/>
    <w:rsid w:val="00DC5558"/>
    <w:rsid w:val="00DC633F"/>
    <w:rsid w:val="00DD115B"/>
    <w:rsid w:val="00DD292C"/>
    <w:rsid w:val="00DD64DF"/>
    <w:rsid w:val="00DE2317"/>
    <w:rsid w:val="00DE2A24"/>
    <w:rsid w:val="00DE2CF4"/>
    <w:rsid w:val="00DE2F44"/>
    <w:rsid w:val="00DE3732"/>
    <w:rsid w:val="00DE7155"/>
    <w:rsid w:val="00DF1D56"/>
    <w:rsid w:val="00DF2388"/>
    <w:rsid w:val="00DF3E25"/>
    <w:rsid w:val="00DF4927"/>
    <w:rsid w:val="00DF50DA"/>
    <w:rsid w:val="00DF57F8"/>
    <w:rsid w:val="00DF58DB"/>
    <w:rsid w:val="00E014DD"/>
    <w:rsid w:val="00E03FEB"/>
    <w:rsid w:val="00E06ADE"/>
    <w:rsid w:val="00E10C71"/>
    <w:rsid w:val="00E1420D"/>
    <w:rsid w:val="00E14C02"/>
    <w:rsid w:val="00E14D07"/>
    <w:rsid w:val="00E235CE"/>
    <w:rsid w:val="00E2389C"/>
    <w:rsid w:val="00E23DAC"/>
    <w:rsid w:val="00E242DD"/>
    <w:rsid w:val="00E24552"/>
    <w:rsid w:val="00E24B7C"/>
    <w:rsid w:val="00E26E4C"/>
    <w:rsid w:val="00E3444A"/>
    <w:rsid w:val="00E34837"/>
    <w:rsid w:val="00E35BB2"/>
    <w:rsid w:val="00E36C14"/>
    <w:rsid w:val="00E427F2"/>
    <w:rsid w:val="00E431A4"/>
    <w:rsid w:val="00E47639"/>
    <w:rsid w:val="00E47901"/>
    <w:rsid w:val="00E47A43"/>
    <w:rsid w:val="00E47AE6"/>
    <w:rsid w:val="00E50687"/>
    <w:rsid w:val="00E51371"/>
    <w:rsid w:val="00E528D5"/>
    <w:rsid w:val="00E52BA5"/>
    <w:rsid w:val="00E52BB0"/>
    <w:rsid w:val="00E54651"/>
    <w:rsid w:val="00E54653"/>
    <w:rsid w:val="00E57FC1"/>
    <w:rsid w:val="00E61BFD"/>
    <w:rsid w:val="00E62802"/>
    <w:rsid w:val="00E629D2"/>
    <w:rsid w:val="00E666D2"/>
    <w:rsid w:val="00E677F7"/>
    <w:rsid w:val="00E713DD"/>
    <w:rsid w:val="00E71B02"/>
    <w:rsid w:val="00E725C2"/>
    <w:rsid w:val="00E74D22"/>
    <w:rsid w:val="00E7536A"/>
    <w:rsid w:val="00E77EB3"/>
    <w:rsid w:val="00E80EF7"/>
    <w:rsid w:val="00E81525"/>
    <w:rsid w:val="00E82367"/>
    <w:rsid w:val="00E82F3B"/>
    <w:rsid w:val="00E85DA7"/>
    <w:rsid w:val="00E906F0"/>
    <w:rsid w:val="00E90CD8"/>
    <w:rsid w:val="00E93D0A"/>
    <w:rsid w:val="00E9694C"/>
    <w:rsid w:val="00E96D16"/>
    <w:rsid w:val="00EA09BF"/>
    <w:rsid w:val="00EA2D1D"/>
    <w:rsid w:val="00EA4BA2"/>
    <w:rsid w:val="00EA5A1A"/>
    <w:rsid w:val="00EA7215"/>
    <w:rsid w:val="00EA7C5F"/>
    <w:rsid w:val="00EB0F65"/>
    <w:rsid w:val="00EB16D5"/>
    <w:rsid w:val="00EB3E23"/>
    <w:rsid w:val="00EB47FC"/>
    <w:rsid w:val="00EB5877"/>
    <w:rsid w:val="00EB7FAC"/>
    <w:rsid w:val="00EC01C1"/>
    <w:rsid w:val="00EC6A36"/>
    <w:rsid w:val="00ED0C60"/>
    <w:rsid w:val="00ED0CE2"/>
    <w:rsid w:val="00ED1721"/>
    <w:rsid w:val="00ED25EE"/>
    <w:rsid w:val="00ED4C85"/>
    <w:rsid w:val="00ED673B"/>
    <w:rsid w:val="00ED6789"/>
    <w:rsid w:val="00EE08A6"/>
    <w:rsid w:val="00EE14FF"/>
    <w:rsid w:val="00EE166D"/>
    <w:rsid w:val="00EE18DB"/>
    <w:rsid w:val="00EE4408"/>
    <w:rsid w:val="00EE46C5"/>
    <w:rsid w:val="00EE5BAB"/>
    <w:rsid w:val="00EE7F95"/>
    <w:rsid w:val="00EF00C8"/>
    <w:rsid w:val="00EF3373"/>
    <w:rsid w:val="00EF5B96"/>
    <w:rsid w:val="00EF62A5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DB4"/>
    <w:rsid w:val="00F10158"/>
    <w:rsid w:val="00F113B5"/>
    <w:rsid w:val="00F12393"/>
    <w:rsid w:val="00F124DF"/>
    <w:rsid w:val="00F13423"/>
    <w:rsid w:val="00F1536A"/>
    <w:rsid w:val="00F20BF5"/>
    <w:rsid w:val="00F24BD1"/>
    <w:rsid w:val="00F32854"/>
    <w:rsid w:val="00F33A0C"/>
    <w:rsid w:val="00F341C4"/>
    <w:rsid w:val="00F40EF3"/>
    <w:rsid w:val="00F43694"/>
    <w:rsid w:val="00F44003"/>
    <w:rsid w:val="00F4518B"/>
    <w:rsid w:val="00F466F7"/>
    <w:rsid w:val="00F46CE2"/>
    <w:rsid w:val="00F50396"/>
    <w:rsid w:val="00F50CA4"/>
    <w:rsid w:val="00F518E0"/>
    <w:rsid w:val="00F5572E"/>
    <w:rsid w:val="00F56365"/>
    <w:rsid w:val="00F569C1"/>
    <w:rsid w:val="00F57F94"/>
    <w:rsid w:val="00F63014"/>
    <w:rsid w:val="00F63A14"/>
    <w:rsid w:val="00F63E61"/>
    <w:rsid w:val="00F64032"/>
    <w:rsid w:val="00F649FD"/>
    <w:rsid w:val="00F65F2F"/>
    <w:rsid w:val="00F70008"/>
    <w:rsid w:val="00F757EE"/>
    <w:rsid w:val="00F8081A"/>
    <w:rsid w:val="00F816F3"/>
    <w:rsid w:val="00F86FBD"/>
    <w:rsid w:val="00F91EAC"/>
    <w:rsid w:val="00F93782"/>
    <w:rsid w:val="00F94232"/>
    <w:rsid w:val="00F95471"/>
    <w:rsid w:val="00FA0C24"/>
    <w:rsid w:val="00FA1CF4"/>
    <w:rsid w:val="00FA354F"/>
    <w:rsid w:val="00FA3F96"/>
    <w:rsid w:val="00FA58C6"/>
    <w:rsid w:val="00FA593B"/>
    <w:rsid w:val="00FB03E9"/>
    <w:rsid w:val="00FB1284"/>
    <w:rsid w:val="00FB36CD"/>
    <w:rsid w:val="00FB3761"/>
    <w:rsid w:val="00FB5239"/>
    <w:rsid w:val="00FB6660"/>
    <w:rsid w:val="00FC0EE2"/>
    <w:rsid w:val="00FC110B"/>
    <w:rsid w:val="00FC259E"/>
    <w:rsid w:val="00FC2FD7"/>
    <w:rsid w:val="00FC54E8"/>
    <w:rsid w:val="00FD0818"/>
    <w:rsid w:val="00FD0BCC"/>
    <w:rsid w:val="00FD1BE4"/>
    <w:rsid w:val="00FD2238"/>
    <w:rsid w:val="00FD27B7"/>
    <w:rsid w:val="00FD37AD"/>
    <w:rsid w:val="00FD3A4C"/>
    <w:rsid w:val="00FD3F15"/>
    <w:rsid w:val="00FD40AE"/>
    <w:rsid w:val="00FD5BE2"/>
    <w:rsid w:val="00FD74A8"/>
    <w:rsid w:val="00FD78BF"/>
    <w:rsid w:val="00FD79FD"/>
    <w:rsid w:val="00FD7A99"/>
    <w:rsid w:val="00FE256F"/>
    <w:rsid w:val="00FE2AC8"/>
    <w:rsid w:val="00FE2BD7"/>
    <w:rsid w:val="00FE4670"/>
    <w:rsid w:val="00FE46E7"/>
    <w:rsid w:val="00FE6868"/>
    <w:rsid w:val="00FE71B4"/>
    <w:rsid w:val="00FF3D30"/>
    <w:rsid w:val="00FF4298"/>
    <w:rsid w:val="00FF52B7"/>
    <w:rsid w:val="00FF5808"/>
    <w:rsid w:val="00FF5966"/>
    <w:rsid w:val="00FF640E"/>
    <w:rsid w:val="00FF682B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FA8153"/>
  <w15:chartTrackingRefBased/>
  <w15:docId w15:val="{B1CF2F61-4D93-4E4A-B6FF-CC4A793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aff2">
    <w:name w:val="Ανεπίλυτη αναφορά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Char3">
    <w:name w:val="Σώμα κειμένου Char"/>
    <w:link w:val="af0"/>
    <w:rsid w:val="00B0755C"/>
    <w:rPr>
      <w:rFonts w:ascii="Calibri" w:hAnsi="Calibri" w:cs="Calibri"/>
      <w:sz w:val="22"/>
      <w:szCs w:val="24"/>
      <w:lang w:val="en-GB" w:eastAsia="ar-SA"/>
    </w:rPr>
  </w:style>
  <w:style w:type="table" w:styleId="aff3">
    <w:name w:val="Table Grid"/>
    <w:basedOn w:val="a1"/>
    <w:rsid w:val="007E2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Κεφαλίδα Char"/>
    <w:basedOn w:val="a0"/>
    <w:link w:val="af4"/>
    <w:rsid w:val="00F569C1"/>
    <w:rPr>
      <w:rFonts w:ascii="Calibri" w:hAnsi="Calibri" w:cs="Calibri"/>
      <w:sz w:val="22"/>
      <w:szCs w:val="24"/>
      <w:lang w:val="en-GB" w:eastAsia="ar-SA"/>
    </w:rPr>
  </w:style>
  <w:style w:type="character" w:customStyle="1" w:styleId="Char4">
    <w:name w:val="Υποσέλιδο Char"/>
    <w:link w:val="af3"/>
    <w:uiPriority w:val="99"/>
    <w:rsid w:val="00616288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A96171E4-A8F3-4857-92D9-EC0C7D609BD4}"/>
</file>

<file path=customXml/itemProps2.xml><?xml version="1.0" encoding="utf-8"?>
<ds:datastoreItem xmlns:ds="http://schemas.openxmlformats.org/officeDocument/2006/customXml" ds:itemID="{CA26784A-616F-4613-97FF-9E8F7279F1D8}"/>
</file>

<file path=customXml/itemProps3.xml><?xml version="1.0" encoding="utf-8"?>
<ds:datastoreItem xmlns:ds="http://schemas.openxmlformats.org/officeDocument/2006/customXml" ds:itemID="{616B8880-E650-4CA5-AB1E-3B6A2FB69552}"/>
</file>

<file path=customXml/itemProps4.xml><?xml version="1.0" encoding="utf-8"?>
<ds:datastoreItem xmlns:ds="http://schemas.openxmlformats.org/officeDocument/2006/customXml" ds:itemID="{2FFF0415-17E9-4A2A-89B7-AD95EFB26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VΙΙI – Πίνακας Κυριότερων Παραδόσεων</dc:title>
  <dc:subject/>
  <dc:creator>eaadhsy</dc:creator>
  <cp:keywords/>
  <dc:description/>
  <cp:lastModifiedBy>Maria</cp:lastModifiedBy>
  <cp:revision>4</cp:revision>
  <cp:lastPrinted>2022-08-04T06:44:00Z</cp:lastPrinted>
  <dcterms:created xsi:type="dcterms:W3CDTF">2022-08-09T06:27:00Z</dcterms:created>
  <dcterms:modified xsi:type="dcterms:W3CDTF">2022-08-09T06:27:00Z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