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31" w:rsidRDefault="00A05331">
      <w:pPr>
        <w:ind w:firstLineChars="1200" w:firstLine="2880"/>
        <w:rPr>
          <w:rFonts w:ascii="Times New Roman" w:hAnsi="Times New Roman" w:cs="Times New Roman"/>
          <w:sz w:val="24"/>
          <w:szCs w:val="24"/>
          <w:u w:val="single"/>
          <w:lang w:val="el-GR"/>
        </w:rPr>
      </w:pPr>
      <w:bookmarkStart w:id="0" w:name="_GoBack"/>
      <w:bookmarkEnd w:id="0"/>
    </w:p>
    <w:p w:rsidR="00A05331" w:rsidRDefault="00573D47">
      <w:pPr>
        <w:rPr>
          <w:rFonts w:ascii="Times New Roman" w:hAnsi="Times New Roman" w:cs="Times New Roman"/>
          <w:b/>
          <w:bCs/>
          <w:sz w:val="24"/>
          <w:szCs w:val="24"/>
          <w:lang w:val="el-GR"/>
        </w:rPr>
      </w:pPr>
      <w:r>
        <w:rPr>
          <w:rFonts w:ascii="Times New Roman" w:hAnsi="Times New Roman" w:cs="Times New Roman"/>
          <w:sz w:val="24"/>
          <w:szCs w:val="24"/>
          <w:lang w:val="el-GR"/>
        </w:rPr>
        <w:t xml:space="preserve">            </w:t>
      </w:r>
      <w:r>
        <w:rPr>
          <w:rFonts w:ascii="Times New Roman" w:hAnsi="Times New Roman" w:cs="Times New Roman"/>
          <w:b/>
          <w:bCs/>
          <w:sz w:val="24"/>
          <w:szCs w:val="24"/>
          <w:lang w:val="el-GR"/>
        </w:rPr>
        <w:t>Συμμετοχή του ΥΠΠΟ στη Διεθνή Μουσική Έκθεση</w:t>
      </w:r>
    </w:p>
    <w:p w:rsidR="00A05331" w:rsidRDefault="00A05331">
      <w:pPr>
        <w:rPr>
          <w:rFonts w:ascii="Times New Roman" w:hAnsi="Times New Roman" w:cs="Times New Roman"/>
          <w:b/>
          <w:bCs/>
          <w:sz w:val="24"/>
          <w:szCs w:val="24"/>
          <w:lang w:val="el-GR"/>
        </w:rPr>
      </w:pPr>
    </w:p>
    <w:p w:rsidR="00A05331" w:rsidRDefault="00573D47">
      <w:pPr>
        <w:ind w:firstLineChars="500" w:firstLine="1205"/>
        <w:rPr>
          <w:rFonts w:ascii="Times New Roman" w:hAnsi="Times New Roman" w:cs="Times New Roman"/>
          <w:b/>
          <w:bCs/>
          <w:sz w:val="24"/>
          <w:szCs w:val="24"/>
          <w:lang w:val="el-GR"/>
        </w:rPr>
      </w:pPr>
      <w:proofErr w:type="gramStart"/>
      <w:r>
        <w:rPr>
          <w:rFonts w:ascii="Times New Roman" w:hAnsi="Times New Roman" w:cs="Times New Roman"/>
          <w:b/>
          <w:bCs/>
          <w:sz w:val="24"/>
          <w:szCs w:val="24"/>
        </w:rPr>
        <w:t>WOMEX</w:t>
      </w:r>
      <w:r w:rsidRPr="00573D47">
        <w:rPr>
          <w:rFonts w:ascii="Times New Roman" w:hAnsi="Times New Roman" w:cs="Times New Roman"/>
          <w:b/>
          <w:bCs/>
          <w:sz w:val="24"/>
          <w:szCs w:val="24"/>
          <w:lang w:val="el-GR"/>
        </w:rPr>
        <w:t xml:space="preserve">, </w:t>
      </w:r>
      <w:r>
        <w:rPr>
          <w:rFonts w:ascii="Times New Roman" w:hAnsi="Times New Roman" w:cs="Times New Roman"/>
          <w:b/>
          <w:bCs/>
          <w:sz w:val="24"/>
          <w:szCs w:val="24"/>
          <w:lang w:val="el-GR"/>
        </w:rPr>
        <w:t xml:space="preserve"> Α</w:t>
      </w:r>
      <w:proofErr w:type="gramEnd"/>
      <w:r>
        <w:rPr>
          <w:rFonts w:ascii="Times New Roman" w:hAnsi="Times New Roman" w:cs="Times New Roman"/>
          <w:b/>
          <w:bCs/>
          <w:sz w:val="24"/>
          <w:szCs w:val="24"/>
          <w:lang w:val="el-GR"/>
        </w:rPr>
        <w:t xml:space="preserve"> </w:t>
      </w:r>
      <w:proofErr w:type="spellStart"/>
      <w:r>
        <w:rPr>
          <w:rFonts w:ascii="Times New Roman" w:hAnsi="Times New Roman" w:cs="Times New Roman"/>
          <w:b/>
          <w:bCs/>
          <w:sz w:val="24"/>
          <w:szCs w:val="24"/>
          <w:lang w:val="el-GR"/>
        </w:rPr>
        <w:t>Κορούνια</w:t>
      </w:r>
      <w:proofErr w:type="spellEnd"/>
      <w:r>
        <w:rPr>
          <w:rFonts w:ascii="Times New Roman" w:hAnsi="Times New Roman" w:cs="Times New Roman"/>
          <w:b/>
          <w:bCs/>
          <w:sz w:val="24"/>
          <w:szCs w:val="24"/>
          <w:lang w:val="el-GR"/>
        </w:rPr>
        <w:t>/Ισπανία,  25 - 29 Οκτωβρίου 2023</w:t>
      </w:r>
    </w:p>
    <w:p w:rsidR="00A05331" w:rsidRDefault="00A05331">
      <w:pPr>
        <w:ind w:firstLineChars="650" w:firstLine="1566"/>
        <w:rPr>
          <w:rFonts w:ascii="Times New Roman" w:hAnsi="Times New Roman" w:cs="Times New Roman"/>
          <w:b/>
          <w:bCs/>
          <w:sz w:val="24"/>
          <w:szCs w:val="24"/>
          <w:lang w:val="el-GR"/>
        </w:rPr>
      </w:pPr>
    </w:p>
    <w:p w:rsidR="00A05331" w:rsidRDefault="00A05331">
      <w:pPr>
        <w:jc w:val="both"/>
        <w:rPr>
          <w:rFonts w:ascii="Times New Roman" w:hAnsi="Times New Roman" w:cs="Times New Roman"/>
          <w:sz w:val="24"/>
          <w:szCs w:val="24"/>
          <w:lang w:val="el-GR"/>
        </w:rPr>
      </w:pP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Υπουργείο Πολιτισμού προγραμματίζει την ελληνική συμμετοχή στη Διεθνή Έκθεση </w:t>
      </w:r>
      <w:r>
        <w:rPr>
          <w:rFonts w:ascii="Times New Roman" w:hAnsi="Times New Roman" w:cs="Times New Roman"/>
          <w:sz w:val="24"/>
          <w:szCs w:val="24"/>
        </w:rPr>
        <w:t>WOMEX</w:t>
      </w:r>
      <w:r w:rsidRPr="00573D47">
        <w:rPr>
          <w:rFonts w:ascii="Times New Roman" w:hAnsi="Times New Roman" w:cs="Times New Roman"/>
          <w:sz w:val="24"/>
          <w:szCs w:val="24"/>
          <w:lang w:val="el-GR"/>
        </w:rPr>
        <w:t xml:space="preserve"> (</w:t>
      </w:r>
      <w:r>
        <w:rPr>
          <w:rFonts w:ascii="Times New Roman" w:hAnsi="Times New Roman" w:cs="Times New Roman"/>
          <w:sz w:val="24"/>
          <w:szCs w:val="24"/>
        </w:rPr>
        <w:t>World</w:t>
      </w:r>
      <w:r w:rsidRPr="00573D47">
        <w:rPr>
          <w:rFonts w:ascii="Times New Roman" w:hAnsi="Times New Roman" w:cs="Times New Roman"/>
          <w:sz w:val="24"/>
          <w:szCs w:val="24"/>
          <w:lang w:val="el-GR"/>
        </w:rPr>
        <w:t xml:space="preserve"> </w:t>
      </w:r>
      <w:r>
        <w:rPr>
          <w:rFonts w:ascii="Times New Roman" w:hAnsi="Times New Roman" w:cs="Times New Roman"/>
          <w:sz w:val="24"/>
          <w:szCs w:val="24"/>
        </w:rPr>
        <w:t>Music</w:t>
      </w:r>
      <w:r w:rsidRPr="00573D47">
        <w:rPr>
          <w:rFonts w:ascii="Times New Roman" w:hAnsi="Times New Roman" w:cs="Times New Roman"/>
          <w:sz w:val="24"/>
          <w:szCs w:val="24"/>
          <w:lang w:val="el-GR"/>
        </w:rPr>
        <w:t xml:space="preserve"> </w:t>
      </w:r>
      <w:r>
        <w:rPr>
          <w:rFonts w:ascii="Times New Roman" w:hAnsi="Times New Roman" w:cs="Times New Roman"/>
          <w:sz w:val="24"/>
          <w:szCs w:val="24"/>
        </w:rPr>
        <w:t>Expo</w:t>
      </w:r>
      <w:r w:rsidRPr="00573D47">
        <w:rPr>
          <w:rFonts w:ascii="Times New Roman" w:hAnsi="Times New Roman" w:cs="Times New Roman"/>
          <w:sz w:val="24"/>
          <w:szCs w:val="24"/>
          <w:lang w:val="el-GR"/>
        </w:rPr>
        <w:t xml:space="preserve">) </w:t>
      </w:r>
      <w:r>
        <w:rPr>
          <w:rFonts w:ascii="Times New Roman" w:hAnsi="Times New Roman" w:cs="Times New Roman"/>
          <w:sz w:val="24"/>
          <w:szCs w:val="24"/>
          <w:lang w:val="el-GR"/>
        </w:rPr>
        <w:t>2023</w:t>
      </w:r>
      <w:r w:rsidRPr="00573D47">
        <w:rPr>
          <w:rFonts w:ascii="Times New Roman" w:hAnsi="Times New Roman" w:cs="Times New Roman"/>
          <w:sz w:val="24"/>
          <w:szCs w:val="24"/>
          <w:lang w:val="el-GR"/>
        </w:rPr>
        <w:t>,</w:t>
      </w:r>
      <w:r>
        <w:rPr>
          <w:rFonts w:ascii="Times New Roman" w:hAnsi="Times New Roman" w:cs="Times New Roman"/>
          <w:sz w:val="24"/>
          <w:szCs w:val="24"/>
          <w:lang w:val="el-GR"/>
        </w:rPr>
        <w:t xml:space="preserve"> η οποία θα πραγματοποιηθεί 25 - 29 Οκτωβρίου, στην πόλη Α </w:t>
      </w:r>
      <w:proofErr w:type="spellStart"/>
      <w:r>
        <w:rPr>
          <w:rFonts w:ascii="Times New Roman" w:hAnsi="Times New Roman" w:cs="Times New Roman"/>
          <w:sz w:val="24"/>
          <w:szCs w:val="24"/>
          <w:lang w:val="el-GR"/>
        </w:rPr>
        <w:t>Κορούνια</w:t>
      </w:r>
      <w:proofErr w:type="spellEnd"/>
      <w:r>
        <w:rPr>
          <w:rFonts w:ascii="Times New Roman" w:hAnsi="Times New Roman" w:cs="Times New Roman"/>
          <w:sz w:val="24"/>
          <w:szCs w:val="24"/>
          <w:lang w:val="el-GR"/>
        </w:rPr>
        <w:t xml:space="preserve"> της Ισπανίας, με στόχο την προώθηση της εγχώριας μουσικής σκηνής στο εξωτερικό.</w:t>
      </w: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Έκθεση συνιστά το κύριο ετήσιο γεγονός του διεθνούς προγράμματος  μουσικής υποστήριξης και ανάπτυξης </w:t>
      </w:r>
      <w:r>
        <w:rPr>
          <w:rFonts w:ascii="Times New Roman" w:hAnsi="Times New Roman" w:cs="Times New Roman"/>
          <w:sz w:val="24"/>
          <w:szCs w:val="24"/>
        </w:rPr>
        <w:t>WOMEX</w:t>
      </w:r>
      <w:r>
        <w:rPr>
          <w:rFonts w:ascii="Times New Roman" w:hAnsi="Times New Roman" w:cs="Times New Roman"/>
          <w:sz w:val="24"/>
          <w:szCs w:val="24"/>
          <w:lang w:val="el-GR"/>
        </w:rPr>
        <w:t>,</w:t>
      </w:r>
      <w:r w:rsidRPr="00573D47">
        <w:rPr>
          <w:rFonts w:ascii="Times New Roman" w:hAnsi="Times New Roman" w:cs="Times New Roman"/>
          <w:sz w:val="24"/>
          <w:szCs w:val="24"/>
          <w:lang w:val="el-GR"/>
        </w:rPr>
        <w:t xml:space="preserve"> </w:t>
      </w:r>
      <w:r>
        <w:rPr>
          <w:rFonts w:ascii="Times New Roman" w:hAnsi="Times New Roman" w:cs="Times New Roman"/>
          <w:sz w:val="24"/>
          <w:szCs w:val="24"/>
          <w:lang w:val="el-GR"/>
        </w:rPr>
        <w:t>με έδρα το Βερολίνο (από το 1994) και αποτελεί μια από τις σημαντικότερες μουσικές πλατφόρμες δικτύωσης, καλύπτοντας ευρύτατο φάσμα μουσικών ειδών. Πλαισιώνεται από ποικίλο πρόγραμμα σεμιναρίων, ενημερωτικών εκδηλώσεων, συνεδρίων, κινηματογραφικών προβολ</w:t>
      </w:r>
      <w:r>
        <w:rPr>
          <w:rFonts w:ascii="Times New Roman" w:hAnsi="Times New Roman" w:cs="Times New Roman"/>
          <w:sz w:val="24"/>
          <w:szCs w:val="24"/>
          <w:lang w:val="el-GR"/>
        </w:rPr>
        <w:t>ών και συναυλιών, με απώτερο σκοπό την προαγωγή της πολιτιστικής πολυμορφίας και την υποστήριξη της παγκόσμιας κινητικότητας καλλιτεχνών και μουσικών φορέων .</w:t>
      </w: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Την ελληνική συμμετοχή στην έκθεση επιμελείται το Τμήμα Μουσικής της Διεύθυνσης Παραστατικών Τεχν</w:t>
      </w:r>
      <w:r>
        <w:rPr>
          <w:rFonts w:ascii="Times New Roman" w:hAnsi="Times New Roman" w:cs="Times New Roman"/>
          <w:sz w:val="24"/>
          <w:szCs w:val="24"/>
          <w:lang w:val="el-GR"/>
        </w:rPr>
        <w:t>ών και Κινηματογράφου της Γενικής Διεύθυνσης Σύγχρονου Πολιτισμού του ΥΠΠΟ. Δεδομένης της παραπάνω προσπάθειας, το ελληνικό περίπτερο θα στεγάσει τους Έλληνες συμμετέχοντες που θα θελήσουν να προβάλουν εκεί αυτοπροσώπως το έργο τους και να συζητήσουν επαγγ</w:t>
      </w:r>
      <w:r>
        <w:rPr>
          <w:rFonts w:ascii="Times New Roman" w:hAnsi="Times New Roman" w:cs="Times New Roman"/>
          <w:sz w:val="24"/>
          <w:szCs w:val="24"/>
          <w:lang w:val="el-GR"/>
        </w:rPr>
        <w:t>ελματικές συνεργασίες με τους επισκέπτες της Έκθεσης.</w:t>
      </w: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Για τους ενδιαφερόμενους που δεν θα μπορέσουν να παραβρεθούν στην Έκθεση, υπάρχει η δυνατότητα να παρουσιαστεί και να διανεμηθεί υλικό προβολής σχετικό με την ταυτότητα και τη δράση τους, σε έντυπη και </w:t>
      </w:r>
      <w:r>
        <w:rPr>
          <w:rFonts w:ascii="Times New Roman" w:hAnsi="Times New Roman" w:cs="Times New Roman"/>
          <w:sz w:val="24"/>
          <w:szCs w:val="24"/>
          <w:lang w:val="el-GR"/>
        </w:rPr>
        <w:t>ψηφιακή μορφή, από τους υπεύθυνους του περιπτέρου.</w:t>
      </w:r>
    </w:p>
    <w:p w:rsidR="00A05331" w:rsidRPr="00573D47"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υλικό αυτό πρέπει να σταλεί ώστε να φτάσει την 25η Οκτωβρίου </w:t>
      </w:r>
      <w:proofErr w:type="spellStart"/>
      <w:r>
        <w:rPr>
          <w:rFonts w:ascii="Times New Roman" w:hAnsi="Times New Roman" w:cs="Times New Roman"/>
          <w:sz w:val="24"/>
          <w:szCs w:val="24"/>
          <w:lang w:val="el-GR"/>
        </w:rPr>
        <w:t>τ.ε.</w:t>
      </w:r>
      <w:proofErr w:type="spellEnd"/>
      <w:r>
        <w:rPr>
          <w:rFonts w:ascii="Times New Roman" w:hAnsi="Times New Roman" w:cs="Times New Roman"/>
          <w:sz w:val="24"/>
          <w:szCs w:val="24"/>
          <w:lang w:val="el-GR"/>
        </w:rPr>
        <w:t>, στην ακόλουθη διεύθυνση</w:t>
      </w:r>
      <w:r w:rsidRPr="00573D47">
        <w:rPr>
          <w:rFonts w:ascii="Times New Roman" w:hAnsi="Times New Roman" w:cs="Times New Roman"/>
          <w:sz w:val="24"/>
          <w:szCs w:val="24"/>
          <w:lang w:val="el-GR"/>
        </w:rPr>
        <w:t>:</w:t>
      </w:r>
    </w:p>
    <w:p w:rsidR="00A05331" w:rsidRDefault="00573D4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Palexco</w:t>
      </w:r>
      <w:proofErr w:type="spellEnd"/>
    </w:p>
    <w:p w:rsidR="00A05331" w:rsidRDefault="00573D4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Muelle</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Transatlanticos</w:t>
      </w:r>
      <w:proofErr w:type="spellEnd"/>
      <w:r>
        <w:rPr>
          <w:rFonts w:ascii="Times New Roman" w:hAnsi="Times New Roman" w:cs="Times New Roman"/>
          <w:b/>
          <w:bCs/>
          <w:sz w:val="24"/>
          <w:szCs w:val="24"/>
        </w:rPr>
        <w:t xml:space="preserve"> s/n</w:t>
      </w:r>
    </w:p>
    <w:p w:rsidR="00A05331" w:rsidRDefault="00573D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15003 A Coruna</w:t>
      </w:r>
    </w:p>
    <w:p w:rsidR="00A05331" w:rsidRDefault="00573D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Spain</w:t>
      </w:r>
    </w:p>
    <w:p w:rsidR="00A05331" w:rsidRDefault="00573D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 the pavilion of Hellenic Ministry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Culture</w:t>
      </w:r>
      <w:r w:rsidRPr="00573D47">
        <w:rPr>
          <w:rFonts w:ascii="Times New Roman" w:hAnsi="Times New Roman" w:cs="Times New Roman"/>
          <w:b/>
          <w:bCs/>
          <w:sz w:val="24"/>
          <w:szCs w:val="24"/>
        </w:rPr>
        <w:t>,</w:t>
      </w:r>
      <w:r>
        <w:rPr>
          <w:rFonts w:ascii="Times New Roman" w:hAnsi="Times New Roman" w:cs="Times New Roman"/>
          <w:b/>
          <w:bCs/>
          <w:sz w:val="24"/>
          <w:szCs w:val="24"/>
        </w:rPr>
        <w:t xml:space="preserve"> 203 &amp; 204)</w:t>
      </w:r>
    </w:p>
    <w:p w:rsidR="00A05331" w:rsidRPr="00573D47" w:rsidRDefault="00573D47">
      <w:pPr>
        <w:spacing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rPr>
        <w:t>Email</w:t>
      </w:r>
      <w:r w:rsidRPr="00573D47">
        <w:rPr>
          <w:rFonts w:ascii="Times New Roman" w:hAnsi="Times New Roman" w:cs="Times New Roman"/>
          <w:b/>
          <w:bCs/>
          <w:sz w:val="24"/>
          <w:szCs w:val="24"/>
          <w:lang w:val="el-GR"/>
        </w:rPr>
        <w:t xml:space="preserve">: </w:t>
      </w:r>
      <w:r>
        <w:rPr>
          <w:rFonts w:ascii="Times New Roman" w:hAnsi="Times New Roman" w:cs="Times New Roman"/>
          <w:b/>
          <w:bCs/>
          <w:sz w:val="24"/>
          <w:szCs w:val="24"/>
        </w:rPr>
        <w:t>events</w:t>
      </w:r>
      <w:r w:rsidRPr="00573D47">
        <w:rPr>
          <w:rFonts w:ascii="Times New Roman" w:hAnsi="Times New Roman" w:cs="Times New Roman"/>
          <w:b/>
          <w:bCs/>
          <w:sz w:val="24"/>
          <w:szCs w:val="24"/>
          <w:lang w:val="el-GR"/>
        </w:rPr>
        <w:t>@</w:t>
      </w:r>
      <w:proofErr w:type="spellStart"/>
      <w:r>
        <w:rPr>
          <w:rFonts w:ascii="Times New Roman" w:hAnsi="Times New Roman" w:cs="Times New Roman"/>
          <w:b/>
          <w:bCs/>
          <w:sz w:val="24"/>
          <w:szCs w:val="24"/>
        </w:rPr>
        <w:t>palexco</w:t>
      </w:r>
      <w:proofErr w:type="spellEnd"/>
      <w:r w:rsidRPr="00573D47">
        <w:rPr>
          <w:rFonts w:ascii="Times New Roman" w:hAnsi="Times New Roman" w:cs="Times New Roman"/>
          <w:b/>
          <w:bCs/>
          <w:sz w:val="24"/>
          <w:szCs w:val="24"/>
          <w:lang w:val="el-GR"/>
        </w:rPr>
        <w:t>.</w:t>
      </w:r>
      <w:r>
        <w:rPr>
          <w:rFonts w:ascii="Times New Roman" w:hAnsi="Times New Roman" w:cs="Times New Roman"/>
          <w:b/>
          <w:bCs/>
          <w:sz w:val="24"/>
          <w:szCs w:val="24"/>
        </w:rPr>
        <w:t>com</w:t>
      </w:r>
    </w:p>
    <w:p w:rsidR="00A05331" w:rsidRPr="00573D47" w:rsidRDefault="00A05331">
      <w:pPr>
        <w:spacing w:line="360" w:lineRule="auto"/>
        <w:jc w:val="both"/>
        <w:rPr>
          <w:rFonts w:ascii="Times New Roman" w:hAnsi="Times New Roman" w:cs="Times New Roman"/>
          <w:sz w:val="24"/>
          <w:szCs w:val="24"/>
          <w:lang w:val="el-GR"/>
        </w:rPr>
      </w:pP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rPr>
        <w:lastRenderedPageBreak/>
        <w:t>H</w:t>
      </w:r>
      <w:r w:rsidRPr="00573D47">
        <w:rPr>
          <w:rFonts w:ascii="Times New Roman" w:hAnsi="Times New Roman" w:cs="Times New Roman"/>
          <w:sz w:val="24"/>
          <w:szCs w:val="24"/>
          <w:lang w:val="el-GR"/>
        </w:rPr>
        <w:t xml:space="preserve"> </w:t>
      </w:r>
      <w:r>
        <w:rPr>
          <w:rFonts w:ascii="Times New Roman" w:hAnsi="Times New Roman" w:cs="Times New Roman"/>
          <w:sz w:val="24"/>
          <w:szCs w:val="24"/>
          <w:lang w:val="el-GR"/>
        </w:rPr>
        <w:t>αναγραφή των στοιχείων του αποστολέα (επωνυμία, διεύθυνση, τηλέφωνα επικοινωνίας</w:t>
      </w:r>
      <w:r w:rsidRPr="00573D47">
        <w:rPr>
          <w:rFonts w:ascii="Times New Roman" w:hAnsi="Times New Roman" w:cs="Times New Roman"/>
          <w:sz w:val="24"/>
          <w:szCs w:val="24"/>
          <w:lang w:val="el-GR"/>
        </w:rPr>
        <w:t>,</w:t>
      </w:r>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κλπ</w:t>
      </w:r>
      <w:proofErr w:type="spellEnd"/>
      <w:r>
        <w:rPr>
          <w:rFonts w:ascii="Times New Roman" w:hAnsi="Times New Roman" w:cs="Times New Roman"/>
          <w:sz w:val="24"/>
          <w:szCs w:val="24"/>
          <w:lang w:val="el-GR"/>
        </w:rPr>
        <w:t>) είναι απαραίτητη.</w:t>
      </w:r>
    </w:p>
    <w:p w:rsidR="00A05331" w:rsidRDefault="00573D47">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Παρακαλούμε να μας ενημερώσετε μέσω </w:t>
      </w:r>
      <w:r>
        <w:rPr>
          <w:rFonts w:ascii="Times New Roman" w:hAnsi="Times New Roman" w:cs="Times New Roman"/>
          <w:sz w:val="24"/>
          <w:szCs w:val="24"/>
        </w:rPr>
        <w:t>email</w:t>
      </w:r>
      <w:r w:rsidRPr="00573D4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για το είδος και τον αριθμό των εκθεμάτων που θα αποστείλετε, με τα </w:t>
      </w:r>
      <w:r>
        <w:rPr>
          <w:rFonts w:ascii="Times New Roman" w:hAnsi="Times New Roman" w:cs="Times New Roman"/>
          <w:sz w:val="24"/>
          <w:szCs w:val="24"/>
          <w:lang w:val="el-GR"/>
        </w:rPr>
        <w:t>στοιχεία αποστολής τους.</w:t>
      </w:r>
    </w:p>
    <w:p w:rsidR="00A05331" w:rsidRDefault="00A05331">
      <w:pPr>
        <w:spacing w:line="360" w:lineRule="auto"/>
        <w:jc w:val="both"/>
        <w:rPr>
          <w:rFonts w:ascii="Times New Roman" w:hAnsi="Times New Roman" w:cs="Times New Roman"/>
          <w:sz w:val="24"/>
          <w:szCs w:val="24"/>
          <w:lang w:val="el-GR"/>
        </w:rPr>
      </w:pPr>
    </w:p>
    <w:p w:rsidR="00A05331" w:rsidRDefault="00573D47">
      <w:pPr>
        <w:spacing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Για συνεργασία με το ΥΠΠΟ</w:t>
      </w:r>
    </w:p>
    <w:p w:rsidR="00A05331" w:rsidRDefault="00573D47">
      <w:pPr>
        <w:spacing w:line="36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Διεύθυνση Παραστατικών Τεχνών και Κινηματογράφου / Τμήμα Μουσικής</w:t>
      </w:r>
    </w:p>
    <w:p w:rsidR="00A05331" w:rsidRPr="00573D47" w:rsidRDefault="00573D47">
      <w:pPr>
        <w:spacing w:line="360" w:lineRule="auto"/>
        <w:jc w:val="both"/>
        <w:rPr>
          <w:rFonts w:ascii="Times New Roman" w:hAnsi="Times New Roman" w:cs="Times New Roman"/>
          <w:b/>
          <w:bCs/>
          <w:sz w:val="24"/>
          <w:szCs w:val="24"/>
          <w:lang w:val="el-GR"/>
        </w:rPr>
      </w:pPr>
      <w:proofErr w:type="spellStart"/>
      <w:r>
        <w:rPr>
          <w:rFonts w:ascii="Times New Roman" w:hAnsi="Times New Roman" w:cs="Times New Roman"/>
          <w:b/>
          <w:bCs/>
          <w:sz w:val="24"/>
          <w:szCs w:val="24"/>
          <w:lang w:val="el-GR"/>
        </w:rPr>
        <w:t>Λιβά</w:t>
      </w:r>
      <w:proofErr w:type="spellEnd"/>
      <w:r>
        <w:rPr>
          <w:rFonts w:ascii="Times New Roman" w:hAnsi="Times New Roman" w:cs="Times New Roman"/>
          <w:b/>
          <w:bCs/>
          <w:sz w:val="24"/>
          <w:szCs w:val="24"/>
          <w:lang w:val="el-GR"/>
        </w:rPr>
        <w:t xml:space="preserve"> Πολυξένη      210 8201741  </w:t>
      </w:r>
      <w:proofErr w:type="spellStart"/>
      <w:r>
        <w:rPr>
          <w:rFonts w:ascii="Times New Roman" w:hAnsi="Times New Roman" w:cs="Times New Roman"/>
          <w:b/>
          <w:bCs/>
          <w:sz w:val="24"/>
          <w:szCs w:val="24"/>
        </w:rPr>
        <w:t>pliva</w:t>
      </w:r>
      <w:proofErr w:type="spellEnd"/>
      <w:r w:rsidRPr="00573D47">
        <w:rPr>
          <w:rFonts w:ascii="Times New Roman" w:hAnsi="Times New Roman" w:cs="Times New Roman"/>
          <w:b/>
          <w:bCs/>
          <w:sz w:val="24"/>
          <w:szCs w:val="24"/>
          <w:lang w:val="el-GR"/>
        </w:rPr>
        <w:t>@</w:t>
      </w:r>
      <w:r>
        <w:rPr>
          <w:rFonts w:ascii="Times New Roman" w:hAnsi="Times New Roman" w:cs="Times New Roman"/>
          <w:b/>
          <w:bCs/>
          <w:sz w:val="24"/>
          <w:szCs w:val="24"/>
        </w:rPr>
        <w:t>culture</w:t>
      </w:r>
      <w:r w:rsidRPr="00573D47">
        <w:rPr>
          <w:rFonts w:ascii="Times New Roman" w:hAnsi="Times New Roman" w:cs="Times New Roman"/>
          <w:b/>
          <w:bCs/>
          <w:sz w:val="24"/>
          <w:szCs w:val="24"/>
          <w:lang w:val="el-GR"/>
        </w:rPr>
        <w:t>.</w:t>
      </w:r>
      <w:r>
        <w:rPr>
          <w:rFonts w:ascii="Times New Roman" w:hAnsi="Times New Roman" w:cs="Times New Roman"/>
          <w:b/>
          <w:bCs/>
          <w:sz w:val="24"/>
          <w:szCs w:val="24"/>
        </w:rPr>
        <w:t>gr</w:t>
      </w:r>
    </w:p>
    <w:p w:rsidR="00A05331" w:rsidRPr="00573D47" w:rsidRDefault="00573D47">
      <w:pPr>
        <w:spacing w:line="360" w:lineRule="auto"/>
        <w:jc w:val="both"/>
        <w:rPr>
          <w:rFonts w:ascii="Times New Roman" w:hAnsi="Times New Roman" w:cs="Times New Roman"/>
          <w:b/>
          <w:bCs/>
          <w:sz w:val="24"/>
          <w:szCs w:val="24"/>
          <w:lang w:val="el-GR"/>
        </w:rPr>
      </w:pPr>
      <w:proofErr w:type="spellStart"/>
      <w:r>
        <w:rPr>
          <w:rFonts w:ascii="Times New Roman" w:hAnsi="Times New Roman" w:cs="Times New Roman"/>
          <w:b/>
          <w:bCs/>
          <w:sz w:val="24"/>
          <w:szCs w:val="24"/>
          <w:lang w:val="el-GR"/>
        </w:rPr>
        <w:t>Κουλουράκη</w:t>
      </w:r>
      <w:proofErr w:type="spellEnd"/>
      <w:r>
        <w:rPr>
          <w:rFonts w:ascii="Times New Roman" w:hAnsi="Times New Roman" w:cs="Times New Roman"/>
          <w:b/>
          <w:bCs/>
          <w:sz w:val="24"/>
          <w:szCs w:val="24"/>
          <w:lang w:val="el-GR"/>
        </w:rPr>
        <w:t xml:space="preserve"> Χρύσα  210 8201739  </w:t>
      </w:r>
      <w:proofErr w:type="spellStart"/>
      <w:r>
        <w:rPr>
          <w:rFonts w:ascii="Times New Roman" w:hAnsi="Times New Roman" w:cs="Times New Roman"/>
          <w:b/>
          <w:bCs/>
          <w:sz w:val="24"/>
          <w:szCs w:val="24"/>
        </w:rPr>
        <w:t>chkoulouraki</w:t>
      </w:r>
      <w:proofErr w:type="spellEnd"/>
      <w:r w:rsidRPr="00573D47">
        <w:rPr>
          <w:rFonts w:ascii="Times New Roman" w:hAnsi="Times New Roman" w:cs="Times New Roman"/>
          <w:b/>
          <w:bCs/>
          <w:sz w:val="24"/>
          <w:szCs w:val="24"/>
          <w:lang w:val="el-GR"/>
        </w:rPr>
        <w:t>@</w:t>
      </w:r>
      <w:r>
        <w:rPr>
          <w:rFonts w:ascii="Times New Roman" w:hAnsi="Times New Roman" w:cs="Times New Roman"/>
          <w:b/>
          <w:bCs/>
          <w:sz w:val="24"/>
          <w:szCs w:val="24"/>
        </w:rPr>
        <w:t>culture</w:t>
      </w:r>
      <w:r w:rsidRPr="00573D47">
        <w:rPr>
          <w:rFonts w:ascii="Times New Roman" w:hAnsi="Times New Roman" w:cs="Times New Roman"/>
          <w:b/>
          <w:bCs/>
          <w:sz w:val="24"/>
          <w:szCs w:val="24"/>
          <w:lang w:val="el-GR"/>
        </w:rPr>
        <w:t>.</w:t>
      </w:r>
      <w:r>
        <w:rPr>
          <w:rFonts w:ascii="Times New Roman" w:hAnsi="Times New Roman" w:cs="Times New Roman"/>
          <w:b/>
          <w:bCs/>
          <w:sz w:val="24"/>
          <w:szCs w:val="24"/>
        </w:rPr>
        <w:t>gr</w:t>
      </w:r>
    </w:p>
    <w:p w:rsidR="00A05331" w:rsidRDefault="00A05331">
      <w:pPr>
        <w:spacing w:line="360" w:lineRule="auto"/>
        <w:jc w:val="both"/>
        <w:rPr>
          <w:rFonts w:ascii="Times New Roman" w:hAnsi="Times New Roman" w:cs="Times New Roman"/>
          <w:sz w:val="24"/>
          <w:szCs w:val="24"/>
          <w:lang w:val="el-GR"/>
        </w:rPr>
      </w:pPr>
    </w:p>
    <w:p w:rsidR="00A05331" w:rsidRPr="00573D47" w:rsidRDefault="00A05331">
      <w:pPr>
        <w:rPr>
          <w:lang w:val="el-GR"/>
        </w:rPr>
      </w:pPr>
    </w:p>
    <w:sectPr w:rsidR="00A05331" w:rsidRPr="00573D4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A72164"/>
    <w:rsid w:val="00573D47"/>
    <w:rsid w:val="00A05331"/>
    <w:rsid w:val="072E7B60"/>
    <w:rsid w:val="074E3836"/>
    <w:rsid w:val="160D0775"/>
    <w:rsid w:val="16E021B0"/>
    <w:rsid w:val="17C42CCE"/>
    <w:rsid w:val="2A5D2976"/>
    <w:rsid w:val="2EDC0C13"/>
    <w:rsid w:val="3F1F7F32"/>
    <w:rsid w:val="40DC3CB0"/>
    <w:rsid w:val="442C42E7"/>
    <w:rsid w:val="5425441C"/>
    <w:rsid w:val="6C9D60D4"/>
    <w:rsid w:val="78F72C81"/>
    <w:rsid w:val="7DA7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1B7453-E2A4-4479-A8A3-7DFFF6D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qFormat/>
    <w:pPr>
      <w:spacing w:beforeAutospacing="1"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073C54A8-BF13-4FB2-A62C-18DD1297DDAF}"/>
</file>

<file path=customXml/itemProps2.xml><?xml version="1.0" encoding="utf-8"?>
<ds:datastoreItem xmlns:ds="http://schemas.openxmlformats.org/officeDocument/2006/customXml" ds:itemID="{B34C9B8F-450C-4572-85C1-87E44DA3159D}"/>
</file>

<file path=customXml/itemProps3.xml><?xml version="1.0" encoding="utf-8"?>
<ds:datastoreItem xmlns:ds="http://schemas.openxmlformats.org/officeDocument/2006/customXml" ds:itemID="{548BAD2E-0DCF-4B91-B346-8F28E67CC2E4}"/>
</file>

<file path=docProps/app.xml><?xml version="1.0" encoding="utf-8"?>
<Properties xmlns="http://schemas.openxmlformats.org/officeDocument/2006/extended-properties" xmlns:vt="http://schemas.openxmlformats.org/officeDocument/2006/docPropsVTypes">
  <Template>Normal</Template>
  <TotalTime>18</TotalTime>
  <Pages>1</Pages>
  <Words>349</Words>
  <Characters>1889</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Διεθνής Μουσική Έκθεση WOMEX 2023</dc:title>
  <dc:creator>chrisa</dc:creator>
  <cp:lastModifiedBy>Νατάσα Πασχάλη</cp:lastModifiedBy>
  <cp:revision>3</cp:revision>
  <dcterms:created xsi:type="dcterms:W3CDTF">2022-09-02T08:03:00Z</dcterms:created>
  <dcterms:modified xsi:type="dcterms:W3CDTF">2023-10-11T12:05:00Z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AB884D2AD6D942D3A54777F320A3B23A</vt:lpwstr>
  </property>
  <property fmtid="{D5CDD505-2E9C-101B-9397-08002B2CF9AE}" pid="4" name="ContentTypeId">
    <vt:lpwstr>0x01010083D890F2F5BE644981A254C8A4FE6820</vt:lpwstr>
  </property>
</Properties>
</file>