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4DA" w:rsidRPr="005E46ED" w:rsidRDefault="00C844DA" w:rsidP="00C844DA">
      <w:pPr>
        <w:ind w:right="-476"/>
        <w:jc w:val="center"/>
        <w:rPr>
          <w:rFonts w:ascii="Times New Roman" w:hAnsi="Times New Roman" w:cs="Times New Roman"/>
          <w:b/>
          <w:sz w:val="24"/>
          <w:szCs w:val="24"/>
        </w:rPr>
      </w:pPr>
      <w:r w:rsidRPr="005E46ED">
        <w:rPr>
          <w:rFonts w:ascii="Times New Roman" w:hAnsi="Times New Roman" w:cs="Times New Roman"/>
          <w:b/>
          <w:sz w:val="24"/>
          <w:szCs w:val="24"/>
        </w:rPr>
        <w:t>ΥΠΟΥΡΓΕΙΟ ΠΟΛΙΤΙΣΜΟΥ ΚΑΙ ΑΘΛΗΤΙΣΜΟΥ</w:t>
      </w:r>
    </w:p>
    <w:p w:rsidR="00C844DA" w:rsidRPr="005E46ED" w:rsidRDefault="00C844DA" w:rsidP="00C844DA">
      <w:pPr>
        <w:ind w:right="-476"/>
        <w:jc w:val="center"/>
        <w:rPr>
          <w:rFonts w:ascii="Times New Roman" w:hAnsi="Times New Roman" w:cs="Times New Roman"/>
          <w:b/>
          <w:sz w:val="24"/>
          <w:szCs w:val="24"/>
        </w:rPr>
      </w:pPr>
      <w:r w:rsidRPr="005E46ED">
        <w:rPr>
          <w:rFonts w:ascii="Times New Roman" w:hAnsi="Times New Roman" w:cs="Times New Roman"/>
          <w:b/>
          <w:sz w:val="24"/>
          <w:szCs w:val="24"/>
        </w:rPr>
        <w:t>ΕΦΟΡΕΙΑ ΑΡΧΑΙΟΤΗΤΩΝ ΚΟΖΑΝΗΣ</w:t>
      </w:r>
    </w:p>
    <w:p w:rsidR="00C844DA" w:rsidRPr="005E46ED" w:rsidRDefault="00C844DA" w:rsidP="00C844DA">
      <w:pPr>
        <w:ind w:right="-476"/>
        <w:jc w:val="center"/>
        <w:rPr>
          <w:rFonts w:ascii="Times New Roman" w:hAnsi="Times New Roman" w:cs="Times New Roman"/>
          <w:b/>
          <w:sz w:val="24"/>
          <w:szCs w:val="24"/>
        </w:rPr>
      </w:pPr>
    </w:p>
    <w:p w:rsidR="00C844DA" w:rsidRPr="005E46ED" w:rsidRDefault="005263F9" w:rsidP="00C844DA">
      <w:pPr>
        <w:ind w:right="-476"/>
        <w:jc w:val="center"/>
        <w:rPr>
          <w:rFonts w:ascii="Times New Roman" w:hAnsi="Times New Roman" w:cs="Times New Roman"/>
          <w:b/>
          <w:sz w:val="24"/>
          <w:szCs w:val="24"/>
        </w:rPr>
      </w:pPr>
      <w:r w:rsidRPr="005E46ED">
        <w:rPr>
          <w:rFonts w:ascii="Times New Roman" w:hAnsi="Times New Roman" w:cs="Times New Roman"/>
          <w:b/>
          <w:sz w:val="24"/>
          <w:szCs w:val="24"/>
        </w:rPr>
        <w:t>ΔΕΛΤΙΟ ΤΥΠΟΥ</w:t>
      </w:r>
    </w:p>
    <w:p w:rsidR="00C844DA" w:rsidRPr="005E46ED" w:rsidRDefault="00C844DA" w:rsidP="00C844DA">
      <w:pPr>
        <w:ind w:right="-476"/>
        <w:jc w:val="center"/>
        <w:rPr>
          <w:rFonts w:ascii="Times New Roman" w:hAnsi="Times New Roman" w:cs="Times New Roman"/>
          <w:b/>
          <w:sz w:val="24"/>
          <w:szCs w:val="24"/>
        </w:rPr>
      </w:pPr>
    </w:p>
    <w:p w:rsidR="000102FA" w:rsidRPr="005E46ED" w:rsidRDefault="000102FA" w:rsidP="000102FA">
      <w:pPr>
        <w:ind w:firstLine="851"/>
        <w:jc w:val="both"/>
        <w:rPr>
          <w:rFonts w:ascii="Times New Roman" w:hAnsi="Times New Roman" w:cs="Times New Roman"/>
          <w:bCs/>
        </w:rPr>
      </w:pPr>
      <w:r w:rsidRPr="005E46ED">
        <w:rPr>
          <w:rFonts w:ascii="Times New Roman" w:hAnsi="Times New Roman" w:cs="Times New Roman"/>
          <w:bCs/>
        </w:rPr>
        <w:t xml:space="preserve">Η Εφορεία Αρχαιοτήτων Κοζάνης, σε συνεργασία με τον Δήμο Βοΐου, τον Δήμο Εορδαίας και την Ιερά Μητρόπολη </w:t>
      </w:r>
      <w:proofErr w:type="spellStart"/>
      <w:r w:rsidRPr="005E46ED">
        <w:rPr>
          <w:rFonts w:ascii="Times New Roman" w:hAnsi="Times New Roman" w:cs="Times New Roman"/>
          <w:bCs/>
        </w:rPr>
        <w:t>Σισανίου</w:t>
      </w:r>
      <w:proofErr w:type="spellEnd"/>
      <w:r w:rsidRPr="005E46ED">
        <w:rPr>
          <w:rFonts w:ascii="Times New Roman" w:hAnsi="Times New Roman" w:cs="Times New Roman"/>
          <w:bCs/>
        </w:rPr>
        <w:t xml:space="preserve"> και </w:t>
      </w:r>
      <w:proofErr w:type="spellStart"/>
      <w:r w:rsidRPr="005E46ED">
        <w:rPr>
          <w:rFonts w:ascii="Times New Roman" w:hAnsi="Times New Roman" w:cs="Times New Roman"/>
          <w:bCs/>
        </w:rPr>
        <w:t>Σιατίστης</w:t>
      </w:r>
      <w:proofErr w:type="spellEnd"/>
      <w:r w:rsidRPr="005E46ED">
        <w:rPr>
          <w:rFonts w:ascii="Times New Roman" w:hAnsi="Times New Roman" w:cs="Times New Roman"/>
          <w:bCs/>
        </w:rPr>
        <w:t xml:space="preserve">, συμμετέχει και φέτος στην επικοινωνιακή δράση </w:t>
      </w:r>
      <w:r w:rsidRPr="005E46ED">
        <w:rPr>
          <w:rFonts w:ascii="Times New Roman" w:hAnsi="Times New Roman" w:cs="Times New Roman"/>
          <w:b/>
        </w:rPr>
        <w:t>«Πράσινες Πολιτιστικές Διαδρομές»,</w:t>
      </w:r>
      <w:r w:rsidRPr="005E46ED">
        <w:rPr>
          <w:rFonts w:ascii="Times New Roman" w:hAnsi="Times New Roman" w:cs="Times New Roman"/>
          <w:bCs/>
        </w:rPr>
        <w:t xml:space="preserve"> που τελεί υπό την αιγίδα του Τμήματος Εκπαιδευτικών Προγραμμάτων και Επικοινωνίας της Διεύθυνσης Αρχαιολογικών Μουσείων, Εκθέσεων και Εκπαιδευτικών Προγραμμάτων του Υπουργείου Πολιτισμού και Αθλητισμού, με τη διοργάνωση</w:t>
      </w:r>
      <w:r w:rsidRPr="005E46ED">
        <w:rPr>
          <w:rFonts w:ascii="Times New Roman" w:hAnsi="Times New Roman" w:cs="Times New Roman"/>
          <w:b/>
        </w:rPr>
        <w:t>της δράσης «</w:t>
      </w:r>
      <w:r w:rsidRPr="005E46ED">
        <w:rPr>
          <w:rFonts w:ascii="Times New Roman" w:hAnsi="Times New Roman" w:cs="Times New Roman"/>
          <w:b/>
          <w:i/>
          <w:iCs/>
        </w:rPr>
        <w:t>Μνημεία Ενταγμένα στη Φύση, Μνημεία ανοιχτά στο Κοινό»</w:t>
      </w:r>
      <w:r w:rsidRPr="005E46ED">
        <w:rPr>
          <w:rFonts w:ascii="Times New Roman" w:hAnsi="Times New Roman" w:cs="Times New Roman"/>
          <w:b/>
        </w:rPr>
        <w:t xml:space="preserve"> που περιλαμβάνει σειρά επισκέψεων και ξεναγήσεων</w:t>
      </w:r>
      <w:r w:rsidRPr="005E46ED">
        <w:rPr>
          <w:rFonts w:ascii="Times New Roman" w:hAnsi="Times New Roman" w:cs="Times New Roman"/>
          <w:bCs/>
        </w:rPr>
        <w:t>σε δύο μνημεία ιδιαίτερης αρχαιολογικής σημασίας της Π.Ε. Κοζάνης:</w:t>
      </w:r>
      <w:r w:rsidRPr="005E46ED">
        <w:rPr>
          <w:rFonts w:ascii="Times New Roman" w:hAnsi="Times New Roman" w:cs="Times New Roman"/>
          <w:b/>
        </w:rPr>
        <w:t xml:space="preserve"> τον Μακεδονικό Τάφο Σπηλιάς Εορδαίας </w:t>
      </w:r>
      <w:r w:rsidRPr="005E46ED">
        <w:rPr>
          <w:rFonts w:ascii="Times New Roman" w:hAnsi="Times New Roman" w:cs="Times New Roman"/>
          <w:bCs/>
        </w:rPr>
        <w:t>και</w:t>
      </w:r>
      <w:r w:rsidRPr="005E46ED">
        <w:rPr>
          <w:rFonts w:ascii="Times New Roman" w:hAnsi="Times New Roman" w:cs="Times New Roman"/>
          <w:b/>
        </w:rPr>
        <w:t xml:space="preserve"> την Επισκοπική Βασιλική </w:t>
      </w:r>
      <w:proofErr w:type="spellStart"/>
      <w:r w:rsidRPr="005E46ED">
        <w:rPr>
          <w:rFonts w:ascii="Times New Roman" w:hAnsi="Times New Roman" w:cs="Times New Roman"/>
          <w:b/>
        </w:rPr>
        <w:t>ΣισανίουΒοΐου</w:t>
      </w:r>
      <w:proofErr w:type="spellEnd"/>
      <w:r w:rsidRPr="005E46ED">
        <w:rPr>
          <w:rFonts w:ascii="Times New Roman" w:hAnsi="Times New Roman" w:cs="Times New Roman"/>
          <w:bCs/>
        </w:rPr>
        <w:t xml:space="preserve">. Τα δύο αυτά μνημεία, τα οποία είναι συνήθως ανοιχτά μόνο κατόπιν </w:t>
      </w:r>
      <w:proofErr w:type="spellStart"/>
      <w:r w:rsidRPr="005E46ED">
        <w:rPr>
          <w:rFonts w:ascii="Times New Roman" w:hAnsi="Times New Roman" w:cs="Times New Roman"/>
          <w:bCs/>
        </w:rPr>
        <w:t>προσυνεννόησης</w:t>
      </w:r>
      <w:proofErr w:type="spellEnd"/>
      <w:r w:rsidRPr="005E46ED">
        <w:rPr>
          <w:rFonts w:ascii="Times New Roman" w:hAnsi="Times New Roman" w:cs="Times New Roman"/>
          <w:bCs/>
        </w:rPr>
        <w:t xml:space="preserve">, θα παραμείνουν ανοιχτά για το κοινό με την παρουσία φυλάκων από τις 10:00 έως τις 14:00 για το χρονικό διάστημα από την Πέμπτη 26 έως και την Κυριακή 29 Μαΐου 2022. </w:t>
      </w:r>
    </w:p>
    <w:p w:rsidR="000102FA" w:rsidRPr="005E46ED" w:rsidRDefault="000102FA" w:rsidP="000102FA">
      <w:pPr>
        <w:ind w:firstLine="851"/>
        <w:jc w:val="both"/>
        <w:rPr>
          <w:rFonts w:ascii="Times New Roman" w:hAnsi="Times New Roman" w:cs="Times New Roman"/>
        </w:rPr>
      </w:pPr>
      <w:r w:rsidRPr="005E46ED">
        <w:rPr>
          <w:rFonts w:ascii="Times New Roman" w:hAnsi="Times New Roman" w:cs="Times New Roman"/>
          <w:bCs/>
        </w:rPr>
        <w:t xml:space="preserve">Στον </w:t>
      </w:r>
      <w:r w:rsidRPr="005E46ED">
        <w:rPr>
          <w:rFonts w:ascii="Times New Roman" w:hAnsi="Times New Roman" w:cs="Times New Roman"/>
          <w:b/>
          <w:u w:val="single"/>
        </w:rPr>
        <w:t>Μακεδονικό Τάφο της Σπηλιάς Εορδαίας</w:t>
      </w:r>
      <w:r w:rsidRPr="005E46ED">
        <w:rPr>
          <w:rFonts w:ascii="Times New Roman" w:hAnsi="Times New Roman" w:cs="Times New Roman"/>
        </w:rPr>
        <w:t>, ένα μνημείο στο οποίο η είσοδος γίνεται άνευ καταβολής αντιτίμου, θα πραγματοποιηθούν ξεναγήσεις σε οργανωμένες ομάδες μαθητών από αρχαιολόγο της Εφορείας Αρχαιοτήτων Κοζάνης, ενώ παράλληλα θα τοποθετηθεί ταμπλό με ενημερωτικό κείμενο και φωτογραφίες των ευρημάτων του τάφου για το ευρύτερο κοινό και τους μεμονωμένους επισκέπτες.</w:t>
      </w:r>
    </w:p>
    <w:p w:rsidR="000102FA" w:rsidRPr="005E46ED" w:rsidRDefault="000102FA" w:rsidP="000102FA">
      <w:pPr>
        <w:ind w:firstLine="851"/>
        <w:jc w:val="both"/>
        <w:rPr>
          <w:rFonts w:ascii="Times New Roman" w:hAnsi="Times New Roman" w:cs="Times New Roman"/>
          <w:sz w:val="24"/>
          <w:szCs w:val="24"/>
        </w:rPr>
      </w:pPr>
      <w:r w:rsidRPr="005E46ED">
        <w:rPr>
          <w:rFonts w:ascii="Times New Roman" w:hAnsi="Times New Roman" w:cs="Times New Roman"/>
        </w:rPr>
        <w:t xml:space="preserve">Στην </w:t>
      </w:r>
      <w:r w:rsidRPr="005E46ED">
        <w:rPr>
          <w:rFonts w:ascii="Times New Roman" w:hAnsi="Times New Roman" w:cs="Times New Roman"/>
          <w:b/>
          <w:bCs/>
          <w:u w:val="single"/>
        </w:rPr>
        <w:t xml:space="preserve">Επισκοπική Βασιλική στο </w:t>
      </w:r>
      <w:proofErr w:type="spellStart"/>
      <w:r w:rsidRPr="005E46ED">
        <w:rPr>
          <w:rFonts w:ascii="Times New Roman" w:hAnsi="Times New Roman" w:cs="Times New Roman"/>
          <w:b/>
          <w:bCs/>
          <w:u w:val="single"/>
        </w:rPr>
        <w:t>Σισάνι</w:t>
      </w:r>
      <w:proofErr w:type="spellEnd"/>
      <w:r w:rsidR="00091D1B">
        <w:rPr>
          <w:rFonts w:ascii="Times New Roman" w:hAnsi="Times New Roman" w:cs="Times New Roman"/>
          <w:b/>
          <w:bCs/>
          <w:u w:val="single"/>
        </w:rPr>
        <w:t xml:space="preserve"> </w:t>
      </w:r>
      <w:r w:rsidRPr="005E46ED">
        <w:rPr>
          <w:rFonts w:ascii="Times New Roman" w:hAnsi="Times New Roman" w:cs="Times New Roman"/>
          <w:b/>
          <w:bCs/>
          <w:u w:val="single"/>
        </w:rPr>
        <w:t>Βοΐου</w:t>
      </w:r>
      <w:r w:rsidRPr="005E46ED">
        <w:rPr>
          <w:rFonts w:ascii="Times New Roman" w:hAnsi="Times New Roman" w:cs="Times New Roman"/>
        </w:rPr>
        <w:t xml:space="preserve">, στην οποία η είσοδος το Σάββατο 28 Μαΐου 2022 και την Κυριακή 29 Μαΐου 2022 θα γίνεται άνευ καταβολής αντιτίμου, θα πραγματοποιηθούν ξεναγήσεις σε οργανωμένες ομάδες μαθητών από αρχαιολόγο της Εφορείας Αρχαιοτήτων Κοζάνης, ενώ θα διανεμηθούν ενημερωτικά φυλλάδια για το συγκεκριμένο μνημείο στους μεμονωμένους επισκέπτες. Παράλληλα σε συνεργασία με την Ιερά Μητρόπολη </w:t>
      </w:r>
      <w:proofErr w:type="spellStart"/>
      <w:r w:rsidRPr="005E46ED">
        <w:rPr>
          <w:rFonts w:ascii="Times New Roman" w:hAnsi="Times New Roman" w:cs="Times New Roman"/>
        </w:rPr>
        <w:t>Σισανίου</w:t>
      </w:r>
      <w:proofErr w:type="spellEnd"/>
      <w:r w:rsidRPr="005E46ED">
        <w:rPr>
          <w:rFonts w:ascii="Times New Roman" w:hAnsi="Times New Roman" w:cs="Times New Roman"/>
        </w:rPr>
        <w:t xml:space="preserve"> και </w:t>
      </w:r>
      <w:proofErr w:type="spellStart"/>
      <w:r w:rsidRPr="005E46ED">
        <w:rPr>
          <w:rFonts w:ascii="Times New Roman" w:hAnsi="Times New Roman" w:cs="Times New Roman"/>
        </w:rPr>
        <w:t>Σιατίστης</w:t>
      </w:r>
      <w:proofErr w:type="spellEnd"/>
      <w:r w:rsidRPr="005E46ED">
        <w:rPr>
          <w:rFonts w:ascii="Times New Roman" w:hAnsi="Times New Roman" w:cs="Times New Roman"/>
        </w:rPr>
        <w:t xml:space="preserve"> θα δοθεί η δυνατότητα στους επισκέπτες να ξεναγηθούν στη </w:t>
      </w:r>
      <w:r w:rsidRPr="00721A9A">
        <w:rPr>
          <w:rFonts w:ascii="Times New Roman" w:hAnsi="Times New Roman" w:cs="Times New Roman"/>
          <w:b/>
          <w:bCs/>
        </w:rPr>
        <w:t>μεταβυζαντινή μονή της Κοίμησης της Θεοτόκου</w:t>
      </w:r>
      <w:r w:rsidRPr="005E46ED">
        <w:rPr>
          <w:rFonts w:ascii="Times New Roman" w:hAnsi="Times New Roman" w:cs="Times New Roman"/>
        </w:rPr>
        <w:t>, που βρίσκεται παραπλεύρως της Επισκοπικής Βασιλικής.</w:t>
      </w:r>
    </w:p>
    <w:p w:rsidR="005E46ED" w:rsidRDefault="000102FA" w:rsidP="005E46ED">
      <w:pPr>
        <w:ind w:firstLine="851"/>
        <w:jc w:val="both"/>
        <w:rPr>
          <w:rFonts w:ascii="Times New Roman" w:hAnsi="Times New Roman" w:cs="Times New Roman"/>
          <w:sz w:val="24"/>
          <w:szCs w:val="24"/>
        </w:rPr>
      </w:pPr>
      <w:r w:rsidRPr="005E46ED">
        <w:rPr>
          <w:rFonts w:ascii="Times New Roman" w:hAnsi="Times New Roman" w:cs="Times New Roman"/>
          <w:sz w:val="24"/>
          <w:szCs w:val="24"/>
        </w:rPr>
        <w:t xml:space="preserve">Η δράση απευθύνεται τόσο στο ευρύ κοινό όσο και σε μαθητές πρωτοβάθμιας και δευτεροβάθμιας εκπαίδευσης. Μεμονωμένοι επισκέπτες μπορούν να επισκεφθούν τα μνημεία χωρίς </w:t>
      </w:r>
      <w:proofErr w:type="spellStart"/>
      <w:r w:rsidRPr="005E46ED">
        <w:rPr>
          <w:rFonts w:ascii="Times New Roman" w:hAnsi="Times New Roman" w:cs="Times New Roman"/>
          <w:sz w:val="24"/>
          <w:szCs w:val="24"/>
        </w:rPr>
        <w:t>προσυνεννόηση</w:t>
      </w:r>
      <w:proofErr w:type="spellEnd"/>
      <w:r w:rsidRPr="005E46ED">
        <w:rPr>
          <w:rFonts w:ascii="Times New Roman" w:hAnsi="Times New Roman" w:cs="Times New Roman"/>
          <w:sz w:val="24"/>
          <w:szCs w:val="24"/>
        </w:rPr>
        <w:t xml:space="preserve">, οργανωμένα γκρουπ επισκεπτών </w:t>
      </w:r>
      <w:r w:rsidRPr="005E46ED">
        <w:rPr>
          <w:rFonts w:ascii="Times New Roman" w:hAnsi="Times New Roman" w:cs="Times New Roman"/>
        </w:rPr>
        <w:t>όμως</w:t>
      </w:r>
      <w:r w:rsidRPr="005E46ED">
        <w:rPr>
          <w:rFonts w:ascii="Times New Roman" w:hAnsi="Times New Roman" w:cs="Times New Roman"/>
          <w:sz w:val="24"/>
          <w:szCs w:val="24"/>
        </w:rPr>
        <w:t xml:space="preserve"> και σχολεία παρακαλούνται να έρθουν σε επικοινωνία με την Εφορεία Αρχαιοτήτων Κοζάνης (</w:t>
      </w:r>
      <w:proofErr w:type="spellStart"/>
      <w:r w:rsidRPr="005E46ED">
        <w:rPr>
          <w:rFonts w:ascii="Times New Roman" w:hAnsi="Times New Roman" w:cs="Times New Roman"/>
          <w:sz w:val="24"/>
          <w:szCs w:val="24"/>
        </w:rPr>
        <w:t>τηλ</w:t>
      </w:r>
      <w:proofErr w:type="spellEnd"/>
      <w:r w:rsidRPr="005E46ED">
        <w:rPr>
          <w:rFonts w:ascii="Times New Roman" w:hAnsi="Times New Roman" w:cs="Times New Roman"/>
          <w:sz w:val="24"/>
          <w:szCs w:val="24"/>
        </w:rPr>
        <w:t xml:space="preserve">. 2461098800, </w:t>
      </w:r>
      <w:proofErr w:type="spellStart"/>
      <w:r w:rsidRPr="005E46ED">
        <w:rPr>
          <w:rFonts w:ascii="Times New Roman" w:hAnsi="Times New Roman" w:cs="Times New Roman"/>
          <w:sz w:val="24"/>
          <w:szCs w:val="24"/>
        </w:rPr>
        <w:t>εσωτ</w:t>
      </w:r>
      <w:proofErr w:type="spellEnd"/>
      <w:r w:rsidRPr="005E46ED">
        <w:rPr>
          <w:rFonts w:ascii="Times New Roman" w:hAnsi="Times New Roman" w:cs="Times New Roman"/>
          <w:sz w:val="24"/>
          <w:szCs w:val="24"/>
        </w:rPr>
        <w:t xml:space="preserve">. 3 και </w:t>
      </w:r>
      <w:r w:rsidRPr="005E46ED">
        <w:rPr>
          <w:rFonts w:ascii="Times New Roman" w:hAnsi="Times New Roman" w:cs="Times New Roman"/>
          <w:sz w:val="24"/>
          <w:szCs w:val="24"/>
          <w:lang w:val="en-US"/>
        </w:rPr>
        <w:t>email</w:t>
      </w:r>
      <w:r w:rsidR="00617805">
        <w:rPr>
          <w:rFonts w:ascii="Times New Roman" w:hAnsi="Times New Roman" w:cs="Times New Roman"/>
          <w:sz w:val="24"/>
          <w:szCs w:val="24"/>
        </w:rPr>
        <w:t xml:space="preserve"> </w:t>
      </w:r>
      <w:hyperlink r:id="rId5" w:history="1">
        <w:r w:rsidRPr="005E46ED">
          <w:rPr>
            <w:rStyle w:val="-"/>
            <w:rFonts w:ascii="Times New Roman" w:hAnsi="Times New Roman" w:cs="Times New Roman"/>
            <w:sz w:val="24"/>
            <w:szCs w:val="24"/>
            <w:lang w:val="en-US"/>
          </w:rPr>
          <w:t>thtsampouras</w:t>
        </w:r>
        <w:r w:rsidRPr="005E46ED">
          <w:rPr>
            <w:rStyle w:val="-"/>
            <w:rFonts w:ascii="Times New Roman" w:hAnsi="Times New Roman" w:cs="Times New Roman"/>
            <w:sz w:val="24"/>
            <w:szCs w:val="24"/>
          </w:rPr>
          <w:t>@</w:t>
        </w:r>
        <w:r w:rsidRPr="005E46ED">
          <w:rPr>
            <w:rStyle w:val="-"/>
            <w:rFonts w:ascii="Times New Roman" w:hAnsi="Times New Roman" w:cs="Times New Roman"/>
            <w:sz w:val="24"/>
            <w:szCs w:val="24"/>
            <w:lang w:val="en-US"/>
          </w:rPr>
          <w:t>culture</w:t>
        </w:r>
        <w:r w:rsidRPr="005E46ED">
          <w:rPr>
            <w:rStyle w:val="-"/>
            <w:rFonts w:ascii="Times New Roman" w:hAnsi="Times New Roman" w:cs="Times New Roman"/>
            <w:sz w:val="24"/>
            <w:szCs w:val="24"/>
          </w:rPr>
          <w:t>.</w:t>
        </w:r>
        <w:r w:rsidRPr="005E46ED">
          <w:rPr>
            <w:rStyle w:val="-"/>
            <w:rFonts w:ascii="Times New Roman" w:hAnsi="Times New Roman" w:cs="Times New Roman"/>
            <w:sz w:val="24"/>
            <w:szCs w:val="24"/>
            <w:lang w:val="en-US"/>
          </w:rPr>
          <w:t>gr</w:t>
        </w:r>
      </w:hyperlink>
      <w:r w:rsidRPr="005E46ED">
        <w:rPr>
          <w:rFonts w:ascii="Times New Roman" w:hAnsi="Times New Roman" w:cs="Times New Roman"/>
          <w:sz w:val="24"/>
          <w:szCs w:val="24"/>
        </w:rPr>
        <w:t xml:space="preserve">), προκειμένου να ενημερωθούν για τις διαθέσιμες ημερομηνίες και ώρες, ώστε να προεγγραφούν εξασφαλίζοντας τη συμμετοχή τους στις ξεναγήσεις. Περισσότερες λεπτομέρειες για την τη δράση, τα μνημεία </w:t>
      </w:r>
      <w:r w:rsidR="005E46ED" w:rsidRPr="005E46ED">
        <w:rPr>
          <w:rFonts w:ascii="Times New Roman" w:hAnsi="Times New Roman" w:cs="Times New Roman"/>
          <w:sz w:val="24"/>
          <w:szCs w:val="24"/>
        </w:rPr>
        <w:t xml:space="preserve"> και την ιστορία τους, </w:t>
      </w:r>
      <w:r w:rsidRPr="005E46ED">
        <w:rPr>
          <w:rFonts w:ascii="Times New Roman" w:hAnsi="Times New Roman" w:cs="Times New Roman"/>
          <w:sz w:val="24"/>
          <w:szCs w:val="24"/>
        </w:rPr>
        <w:t xml:space="preserve">καθώς και πρακτικές πληροφορίες για τους επισκέπτες και πλούσιο φωτογραφικό υλικό μπορεί να βρει κανείς στην ιστοσελίδα: </w:t>
      </w:r>
      <w:hyperlink r:id="rId6" w:history="1">
        <w:r w:rsidR="005E46ED" w:rsidRPr="00836A52">
          <w:rPr>
            <w:rStyle w:val="-"/>
            <w:rFonts w:ascii="Times New Roman" w:hAnsi="Times New Roman" w:cs="Times New Roman"/>
            <w:sz w:val="24"/>
            <w:szCs w:val="24"/>
          </w:rPr>
          <w:t>https://prasinespolitistikesdiadromes2022.wordpress.com</w:t>
        </w:r>
      </w:hyperlink>
    </w:p>
    <w:p w:rsidR="005E46ED" w:rsidRPr="005E46ED" w:rsidRDefault="005E46ED" w:rsidP="005E46ED">
      <w:pPr>
        <w:ind w:firstLine="851"/>
        <w:jc w:val="both"/>
        <w:rPr>
          <w:rFonts w:ascii="Times New Roman" w:hAnsi="Times New Roman" w:cs="Times New Roman"/>
          <w:sz w:val="24"/>
          <w:szCs w:val="24"/>
        </w:rPr>
      </w:pPr>
      <w:r w:rsidRPr="005E46ED">
        <w:rPr>
          <w:rFonts w:ascii="Times New Roman" w:hAnsi="Times New Roman" w:cs="Times New Roman"/>
          <w:sz w:val="24"/>
          <w:szCs w:val="24"/>
        </w:rPr>
        <w:t xml:space="preserve">Σημειώνεται ότι κατά τη διάρκεια των ξεναγήσεων θα τηρούνται τα ισχύοντα μέτρα ασφαλείας από τον Covid-19. </w:t>
      </w:r>
    </w:p>
    <w:p w:rsidR="000102FA" w:rsidRPr="005E46ED" w:rsidRDefault="000102FA" w:rsidP="005E46ED">
      <w:pPr>
        <w:ind w:firstLine="851"/>
        <w:jc w:val="both"/>
        <w:rPr>
          <w:rFonts w:ascii="Times New Roman" w:hAnsi="Times New Roman" w:cs="Times New Roman"/>
          <w:sz w:val="24"/>
          <w:szCs w:val="24"/>
        </w:rPr>
      </w:pPr>
    </w:p>
    <w:p w:rsidR="000102FA" w:rsidRPr="005E46ED" w:rsidRDefault="000102FA" w:rsidP="000102FA">
      <w:pPr>
        <w:spacing w:after="200" w:line="276" w:lineRule="auto"/>
        <w:ind w:firstLine="851"/>
        <w:jc w:val="both"/>
        <w:rPr>
          <w:rFonts w:ascii="Times New Roman" w:hAnsi="Times New Roman" w:cs="Times New Roman"/>
          <w:b/>
          <w:bCs/>
        </w:rPr>
      </w:pPr>
      <w:r w:rsidRPr="005E46ED">
        <w:rPr>
          <w:rFonts w:ascii="Times New Roman" w:hAnsi="Times New Roman" w:cs="Times New Roman"/>
          <w:b/>
          <w:bCs/>
        </w:rPr>
        <w:t xml:space="preserve"> Λίγα λόγια για τα μνημεία της συγκεκριμένης δράσης: </w:t>
      </w:r>
    </w:p>
    <w:p w:rsidR="000102FA" w:rsidRPr="005E46ED" w:rsidRDefault="000102FA" w:rsidP="000102FA">
      <w:pPr>
        <w:spacing w:after="200" w:line="276" w:lineRule="auto"/>
        <w:ind w:firstLine="851"/>
        <w:jc w:val="both"/>
        <w:rPr>
          <w:rFonts w:ascii="Times New Roman" w:hAnsi="Times New Roman" w:cs="Times New Roman"/>
        </w:rPr>
      </w:pPr>
      <w:r w:rsidRPr="005E46ED">
        <w:rPr>
          <w:rFonts w:ascii="Times New Roman" w:hAnsi="Times New Roman" w:cs="Times New Roman"/>
        </w:rPr>
        <w:t xml:space="preserve">Ο </w:t>
      </w:r>
      <w:r w:rsidRPr="005E46ED">
        <w:rPr>
          <w:rFonts w:ascii="Times New Roman" w:hAnsi="Times New Roman" w:cs="Times New Roman"/>
          <w:u w:val="single"/>
        </w:rPr>
        <w:t>Μακεδονικός Τάφος της Σπηλιάς Εορδαίας</w:t>
      </w:r>
      <w:r w:rsidRPr="005E46ED">
        <w:rPr>
          <w:rFonts w:ascii="Times New Roman" w:hAnsi="Times New Roman" w:cs="Times New Roman"/>
        </w:rPr>
        <w:t xml:space="preserve"> ανασκάφηκε το 1987. Δεν καλύπτεται με τύμβο, είναι </w:t>
      </w:r>
      <w:proofErr w:type="spellStart"/>
      <w:r w:rsidRPr="005E46ED">
        <w:rPr>
          <w:rFonts w:ascii="Times New Roman" w:hAnsi="Times New Roman" w:cs="Times New Roman"/>
        </w:rPr>
        <w:t>διθάλαμος</w:t>
      </w:r>
      <w:proofErr w:type="spellEnd"/>
      <w:r w:rsidRPr="005E46ED">
        <w:rPr>
          <w:rFonts w:ascii="Times New Roman" w:hAnsi="Times New Roman" w:cs="Times New Roman"/>
        </w:rPr>
        <w:t>, με μνημειακή πρόσοψη δωρικού ρυθμού και ελεύθερο αέτωμα. Οι νεκροί που θάφτηκαν σ’ αυτόν, που αριθμούν τους επτά ή οκτώ, συνοδεύονταν από κτερίσματα, τα οποία τοποθετούν τη χρήση του στον 2</w:t>
      </w:r>
      <w:r w:rsidRPr="005E46ED">
        <w:rPr>
          <w:rFonts w:ascii="Times New Roman" w:hAnsi="Times New Roman" w:cs="Times New Roman"/>
          <w:vertAlign w:val="superscript"/>
        </w:rPr>
        <w:t>ο</w:t>
      </w:r>
      <w:r w:rsidRPr="005E46ED">
        <w:rPr>
          <w:rFonts w:ascii="Times New Roman" w:hAnsi="Times New Roman" w:cs="Times New Roman"/>
        </w:rPr>
        <w:t>-1</w:t>
      </w:r>
      <w:r w:rsidRPr="005E46ED">
        <w:rPr>
          <w:rFonts w:ascii="Times New Roman" w:hAnsi="Times New Roman" w:cs="Times New Roman"/>
          <w:vertAlign w:val="superscript"/>
        </w:rPr>
        <w:t>ο</w:t>
      </w:r>
      <w:r w:rsidRPr="005E46ED">
        <w:rPr>
          <w:rFonts w:ascii="Times New Roman" w:hAnsi="Times New Roman" w:cs="Times New Roman"/>
        </w:rPr>
        <w:t xml:space="preserve"> αι. π.Χ. Το εν λόγω μνημείο όπως και ο </w:t>
      </w:r>
      <w:proofErr w:type="spellStart"/>
      <w:r w:rsidRPr="005E46ED">
        <w:rPr>
          <w:rFonts w:ascii="Times New Roman" w:hAnsi="Times New Roman" w:cs="Times New Roman"/>
        </w:rPr>
        <w:t>πρωιμότερος</w:t>
      </w:r>
      <w:proofErr w:type="spellEnd"/>
      <w:r w:rsidRPr="005E46ED">
        <w:rPr>
          <w:rFonts w:ascii="Times New Roman" w:hAnsi="Times New Roman" w:cs="Times New Roman"/>
        </w:rPr>
        <w:t xml:space="preserve"> διαφορετικού τύπου μακεδονικός τάφος των Πύργων Εορδαίας, που ανασκάφηκε αργότερα, επιβεβαιώνει την κοινή ταυτότητα ταφικών εθίμων και πρακτικών μεταξύ Κάτω και Άνω Μακεδονίας. Επιπλέον, προσθέτει δύο ακόμη δείγματα στην ποικιλία της αρχιτεκτονικής μορφής, που παρουσιάζει το είδος των μνημείων αυτών.</w:t>
      </w:r>
    </w:p>
    <w:p w:rsidR="000102FA" w:rsidRPr="005E46ED" w:rsidRDefault="000102FA" w:rsidP="000102FA">
      <w:pPr>
        <w:spacing w:after="200" w:line="276" w:lineRule="auto"/>
        <w:ind w:firstLine="851"/>
        <w:jc w:val="both"/>
        <w:rPr>
          <w:rFonts w:ascii="Times New Roman" w:hAnsi="Times New Roman" w:cs="Times New Roman"/>
        </w:rPr>
      </w:pPr>
      <w:r w:rsidRPr="005E46ED">
        <w:rPr>
          <w:rFonts w:ascii="Times New Roman" w:hAnsi="Times New Roman" w:cs="Times New Roman"/>
        </w:rPr>
        <w:t xml:space="preserve">O </w:t>
      </w:r>
      <w:proofErr w:type="spellStart"/>
      <w:r w:rsidRPr="005E46ED">
        <w:rPr>
          <w:rFonts w:ascii="Times New Roman" w:hAnsi="Times New Roman" w:cs="Times New Roman"/>
          <w:u w:val="single"/>
        </w:rPr>
        <w:t>μεσοβυζαντινός</w:t>
      </w:r>
      <w:proofErr w:type="spellEnd"/>
      <w:r w:rsidRPr="005E46ED">
        <w:rPr>
          <w:rFonts w:ascii="Times New Roman" w:hAnsi="Times New Roman" w:cs="Times New Roman"/>
          <w:u w:val="single"/>
        </w:rPr>
        <w:t xml:space="preserve"> ναός </w:t>
      </w:r>
      <w:proofErr w:type="spellStart"/>
      <w:r w:rsidRPr="005E46ED">
        <w:rPr>
          <w:rFonts w:ascii="Times New Roman" w:hAnsi="Times New Roman" w:cs="Times New Roman"/>
          <w:u w:val="single"/>
        </w:rPr>
        <w:t>Σισανίου</w:t>
      </w:r>
      <w:proofErr w:type="spellEnd"/>
      <w:r w:rsidRPr="005E46ED">
        <w:rPr>
          <w:rFonts w:ascii="Times New Roman" w:hAnsi="Times New Roman" w:cs="Times New Roman"/>
          <w:u w:val="single"/>
        </w:rPr>
        <w:t xml:space="preserve"> Κοζάνης</w:t>
      </w:r>
      <w:r w:rsidRPr="005E46ED">
        <w:rPr>
          <w:rFonts w:ascii="Times New Roman" w:hAnsi="Times New Roman" w:cs="Times New Roman"/>
        </w:rPr>
        <w:t xml:space="preserve">, βρίσκεται σε μικρή απόσταση δυτικά του σύγχρονου οικισμού του </w:t>
      </w:r>
      <w:proofErr w:type="spellStart"/>
      <w:r w:rsidRPr="005E46ED">
        <w:rPr>
          <w:rFonts w:ascii="Times New Roman" w:hAnsi="Times New Roman" w:cs="Times New Roman"/>
        </w:rPr>
        <w:t>Σισανίου</w:t>
      </w:r>
      <w:proofErr w:type="spellEnd"/>
      <w:r w:rsidRPr="005E46ED">
        <w:rPr>
          <w:rFonts w:ascii="Times New Roman" w:hAnsi="Times New Roman" w:cs="Times New Roman"/>
        </w:rPr>
        <w:t xml:space="preserve"> και εντάσσεται στη σειρά των μεγάλων επισκοπικών ναών, που κτίσθηκαν στο χώρο της Μακεδονίας τον 11ο αι., όπως η Παλαιά Μητρόπολη Βέροιας, η Μητρόπολη Σερρών, η βασιλική των </w:t>
      </w:r>
      <w:proofErr w:type="spellStart"/>
      <w:r w:rsidRPr="005E46ED">
        <w:rPr>
          <w:rFonts w:ascii="Times New Roman" w:hAnsi="Times New Roman" w:cs="Times New Roman"/>
        </w:rPr>
        <w:t>Σερβίων</w:t>
      </w:r>
      <w:proofErr w:type="spellEnd"/>
      <w:r w:rsidRPr="005E46ED">
        <w:rPr>
          <w:rFonts w:ascii="Times New Roman" w:hAnsi="Times New Roman" w:cs="Times New Roman"/>
        </w:rPr>
        <w:t xml:space="preserve"> κ.α. Ο ναός ανήκει στον τύπο της </w:t>
      </w:r>
      <w:proofErr w:type="spellStart"/>
      <w:r w:rsidRPr="005E46ED">
        <w:rPr>
          <w:rFonts w:ascii="Times New Roman" w:hAnsi="Times New Roman" w:cs="Times New Roman"/>
        </w:rPr>
        <w:t>τρίκλιτης</w:t>
      </w:r>
      <w:proofErr w:type="spellEnd"/>
      <w:r w:rsidRPr="005E46ED">
        <w:rPr>
          <w:rFonts w:ascii="Times New Roman" w:hAnsi="Times New Roman" w:cs="Times New Roman"/>
        </w:rPr>
        <w:t xml:space="preserve">, πιθανότατα </w:t>
      </w:r>
      <w:proofErr w:type="spellStart"/>
      <w:r w:rsidRPr="005E46ED">
        <w:rPr>
          <w:rFonts w:ascii="Times New Roman" w:hAnsi="Times New Roman" w:cs="Times New Roman"/>
        </w:rPr>
        <w:t>τρουλαίας</w:t>
      </w:r>
      <w:proofErr w:type="spellEnd"/>
      <w:r w:rsidRPr="005E46ED">
        <w:rPr>
          <w:rFonts w:ascii="Times New Roman" w:hAnsi="Times New Roman" w:cs="Times New Roman"/>
        </w:rPr>
        <w:t xml:space="preserve"> βασιλικής με διμερή </w:t>
      </w:r>
      <w:proofErr w:type="spellStart"/>
      <w:r w:rsidRPr="005E46ED">
        <w:rPr>
          <w:rFonts w:ascii="Times New Roman" w:hAnsi="Times New Roman" w:cs="Times New Roman"/>
        </w:rPr>
        <w:t>παραβήματα</w:t>
      </w:r>
      <w:proofErr w:type="spellEnd"/>
      <w:r w:rsidRPr="005E46ED">
        <w:rPr>
          <w:rFonts w:ascii="Times New Roman" w:hAnsi="Times New Roman" w:cs="Times New Roman"/>
        </w:rPr>
        <w:t xml:space="preserve">, νάρθηκα και </w:t>
      </w:r>
      <w:proofErr w:type="spellStart"/>
      <w:r w:rsidRPr="005E46ED">
        <w:rPr>
          <w:rFonts w:ascii="Times New Roman" w:hAnsi="Times New Roman" w:cs="Times New Roman"/>
        </w:rPr>
        <w:t>εξωνάρθηκα</w:t>
      </w:r>
      <w:proofErr w:type="spellEnd"/>
      <w:r w:rsidRPr="005E46ED">
        <w:rPr>
          <w:rFonts w:ascii="Times New Roman" w:hAnsi="Times New Roman" w:cs="Times New Roman"/>
        </w:rPr>
        <w:t xml:space="preserve">. Τα τυπολογικά και τεχνικά χαρακτηριστικά, ο σωζόμενος ζωγραφικός διάκοσμος, η κεραμική και τα πολύχρωμα εφυαλωμένα πλακίδια που βρέθηκαν κατά την ανασκαφή, ανάγουν χρονικά το ναό στη </w:t>
      </w:r>
      <w:proofErr w:type="spellStart"/>
      <w:r w:rsidRPr="005E46ED">
        <w:rPr>
          <w:rFonts w:ascii="Times New Roman" w:hAnsi="Times New Roman" w:cs="Times New Roman"/>
        </w:rPr>
        <w:t>μεσοβυζαντινή</w:t>
      </w:r>
      <w:proofErr w:type="spellEnd"/>
      <w:r w:rsidRPr="005E46ED">
        <w:rPr>
          <w:rFonts w:ascii="Times New Roman" w:hAnsi="Times New Roman" w:cs="Times New Roman"/>
        </w:rPr>
        <w:t xml:space="preserve"> περίοδο και συγκεκριμένα στον 11ο -12ο αι. Καταστράφηκε πιθανόν από σεισμό το αργότερο στο α΄ μισό του 13ου αι, ανακατασκευάζεται όμως και διαμορφώνεται σε </w:t>
      </w:r>
      <w:proofErr w:type="spellStart"/>
      <w:r w:rsidRPr="005E46ED">
        <w:rPr>
          <w:rFonts w:ascii="Times New Roman" w:hAnsi="Times New Roman" w:cs="Times New Roman"/>
        </w:rPr>
        <w:t>σταυρόσχημο</w:t>
      </w:r>
      <w:proofErr w:type="spellEnd"/>
      <w:r w:rsidRPr="005E46ED">
        <w:rPr>
          <w:rFonts w:ascii="Times New Roman" w:hAnsi="Times New Roman" w:cs="Times New Roman"/>
        </w:rPr>
        <w:t xml:space="preserve"> εγγεγραμμένο. Στα τέλη του 14ου αι., όταν οι περιοχές της Δυτικής Μακεδονίας κατακτήθηκαν από τους Οθωμανούς, έπαυσε η λειτουργία του ναού. Το βυζαντινό όνομα του ναού, παραμένει άγνωστο. Ωστόσο, το τμήμα της </w:t>
      </w:r>
      <w:proofErr w:type="spellStart"/>
      <w:r w:rsidRPr="005E46ED">
        <w:rPr>
          <w:rFonts w:ascii="Times New Roman" w:hAnsi="Times New Roman" w:cs="Times New Roman"/>
        </w:rPr>
        <w:t>κτητορικής</w:t>
      </w:r>
      <w:proofErr w:type="spellEnd"/>
      <w:r w:rsidRPr="005E46ED">
        <w:rPr>
          <w:rFonts w:ascii="Times New Roman" w:hAnsi="Times New Roman" w:cs="Times New Roman"/>
        </w:rPr>
        <w:t xml:space="preserve"> σύνθεσης στη δυτική στενή παρειά του νότιου πεσσού του Ιερού, όπου απεικονίζεται η Θεοτόκος με </w:t>
      </w:r>
      <w:proofErr w:type="spellStart"/>
      <w:r w:rsidRPr="005E46ED">
        <w:rPr>
          <w:rFonts w:ascii="Times New Roman" w:hAnsi="Times New Roman" w:cs="Times New Roman"/>
        </w:rPr>
        <w:t>γονυπέτη</w:t>
      </w:r>
      <w:proofErr w:type="spellEnd"/>
      <w:r w:rsidRPr="005E46ED">
        <w:rPr>
          <w:rFonts w:ascii="Times New Roman" w:hAnsi="Times New Roman" w:cs="Times New Roman"/>
        </w:rPr>
        <w:t xml:space="preserve"> τον κτήτορα -επίσκοπο αποδεικνύει ότι ήταν επισκοπικός και μάλιστα αφιερωμένος στην Παναγία. Υπό την επίβλεψη της Δ/</w:t>
      </w:r>
      <w:proofErr w:type="spellStart"/>
      <w:r w:rsidRPr="005E46ED">
        <w:rPr>
          <w:rFonts w:ascii="Times New Roman" w:hAnsi="Times New Roman" w:cs="Times New Roman"/>
        </w:rPr>
        <w:t>νσης</w:t>
      </w:r>
      <w:proofErr w:type="spellEnd"/>
      <w:r w:rsidRPr="005E46ED">
        <w:rPr>
          <w:rFonts w:ascii="Times New Roman" w:hAnsi="Times New Roman" w:cs="Times New Roman"/>
        </w:rPr>
        <w:t xml:space="preserve"> Αναστήλωσης του ΥΠ.ΠΟ κατασκευάστηκε στέγαστρο στον συγκεκριμένο αρχαιολογικό χώρο, ενώ ολοκληρώθηκε η συντήρηση των ευρημάτων (τοιχοποιίες, ζωγραφικός διάκοσμος) και διαμορφώθηκε ο περιβάλλοντας χώρος με φορέα υλοποίησης την 11η ΕΒΑ. </w:t>
      </w:r>
    </w:p>
    <w:p w:rsidR="00DE3A41" w:rsidRPr="005E46ED" w:rsidRDefault="000102FA" w:rsidP="00617805">
      <w:pPr>
        <w:spacing w:after="200" w:line="276" w:lineRule="auto"/>
        <w:ind w:firstLine="851"/>
        <w:jc w:val="both"/>
        <w:rPr>
          <w:rFonts w:ascii="Times New Roman" w:hAnsi="Times New Roman" w:cs="Times New Roman"/>
          <w:sz w:val="24"/>
          <w:szCs w:val="24"/>
        </w:rPr>
      </w:pPr>
      <w:r w:rsidRPr="005E46ED">
        <w:rPr>
          <w:rFonts w:ascii="Times New Roman" w:hAnsi="Times New Roman" w:cs="Times New Roman"/>
        </w:rPr>
        <w:t xml:space="preserve">Η </w:t>
      </w:r>
      <w:r w:rsidRPr="005E46ED">
        <w:rPr>
          <w:rFonts w:ascii="Times New Roman" w:hAnsi="Times New Roman" w:cs="Times New Roman"/>
          <w:u w:val="single"/>
        </w:rPr>
        <w:t xml:space="preserve">Ιερά Μονή Κοίμησης Θεοτόκου </w:t>
      </w:r>
      <w:proofErr w:type="spellStart"/>
      <w:r w:rsidRPr="005E46ED">
        <w:rPr>
          <w:rFonts w:ascii="Times New Roman" w:hAnsi="Times New Roman" w:cs="Times New Roman"/>
          <w:u w:val="single"/>
        </w:rPr>
        <w:t>Σισανίου</w:t>
      </w:r>
      <w:proofErr w:type="spellEnd"/>
      <w:r w:rsidRPr="005E46ED">
        <w:rPr>
          <w:rFonts w:ascii="Times New Roman" w:hAnsi="Times New Roman" w:cs="Times New Roman"/>
        </w:rPr>
        <w:t xml:space="preserve">, που βρίσκεται παραπλεύρως της επισκοπικής βασιλικής, έχει κηρυχθεί ιστορικό διατηρητέο μνημείο. Ακριβή στοιχεία δεν υπάρχουν σχετικά με το έτος ίδρυσης του μοναστηριού όμως σίγουρα αυτό λειτουργούσε το 1797, χρονολογία κατά την οποία ο Μητροπολίτης </w:t>
      </w:r>
      <w:proofErr w:type="spellStart"/>
      <w:r w:rsidRPr="005E46ED">
        <w:rPr>
          <w:rFonts w:ascii="Times New Roman" w:hAnsi="Times New Roman" w:cs="Times New Roman"/>
        </w:rPr>
        <w:t>Σισανίου</w:t>
      </w:r>
      <w:proofErr w:type="spellEnd"/>
      <w:r w:rsidRPr="005E46ED">
        <w:rPr>
          <w:rFonts w:ascii="Times New Roman" w:hAnsi="Times New Roman" w:cs="Times New Roman"/>
        </w:rPr>
        <w:t xml:space="preserve"> και </w:t>
      </w:r>
      <w:proofErr w:type="spellStart"/>
      <w:r w:rsidRPr="005E46ED">
        <w:rPr>
          <w:rFonts w:ascii="Times New Roman" w:hAnsi="Times New Roman" w:cs="Times New Roman"/>
        </w:rPr>
        <w:t>Σιατίστης</w:t>
      </w:r>
      <w:proofErr w:type="spellEnd"/>
      <w:r w:rsidRPr="005E46ED">
        <w:rPr>
          <w:rFonts w:ascii="Times New Roman" w:hAnsi="Times New Roman" w:cs="Times New Roman"/>
        </w:rPr>
        <w:t xml:space="preserve"> Νεόφυτος κάνει αναφορά στο μοναστήρι στον κατάλογο των χωριών της δικαιοδοσίας του.  Η μονή είναι χτισμένη σε μια περιοχή με ιδιαίτερο αρχαιολογικό ενδιαφέρον, γεγονός που πιστοποιείται και από την χρήση μαρμάρινων τμημάτων από κίονες για την στήριξη της Αγίας Τράπεζας στο καθολικό του μοναστηριού αλλά και από την επιγραφή του 2ου </w:t>
      </w:r>
      <w:proofErr w:type="spellStart"/>
      <w:r w:rsidRPr="005E46ED">
        <w:rPr>
          <w:rFonts w:ascii="Times New Roman" w:hAnsi="Times New Roman" w:cs="Times New Roman"/>
        </w:rPr>
        <w:t>μ.Χ</w:t>
      </w:r>
      <w:proofErr w:type="spellEnd"/>
      <w:r w:rsidRPr="005E46ED">
        <w:rPr>
          <w:rFonts w:ascii="Times New Roman" w:hAnsi="Times New Roman" w:cs="Times New Roman"/>
        </w:rPr>
        <w:t xml:space="preserve"> αι. σε μαρμάρινη πλάκα που έχει εντοιχιστεί δεξιά της κύριας εισόδου του ναού. Το καθολικό της μονής είναι ένα απλό δρομικό κτίσμα με ενιαία </w:t>
      </w:r>
      <w:proofErr w:type="spellStart"/>
      <w:r w:rsidRPr="005E46ED">
        <w:rPr>
          <w:rFonts w:ascii="Times New Roman" w:hAnsi="Times New Roman" w:cs="Times New Roman"/>
        </w:rPr>
        <w:t>δίρριχτη</w:t>
      </w:r>
      <w:proofErr w:type="spellEnd"/>
      <w:r w:rsidRPr="005E46ED">
        <w:rPr>
          <w:rFonts w:ascii="Times New Roman" w:hAnsi="Times New Roman" w:cs="Times New Roman"/>
        </w:rPr>
        <w:t xml:space="preserve"> στέγη με τις γνωστές στα ανατολικά και δυτικά απολήξεις των ναών της τουρκοκρατίας. Ιδιαίτερο ενδιαφέρον παρουσιάζει η τοιχογράφηση του ναού, που συνοδεύεται από </w:t>
      </w:r>
      <w:proofErr w:type="spellStart"/>
      <w:r w:rsidRPr="005E46ED">
        <w:rPr>
          <w:rFonts w:ascii="Times New Roman" w:hAnsi="Times New Roman" w:cs="Times New Roman"/>
        </w:rPr>
        <w:t>κτητορική</w:t>
      </w:r>
      <w:proofErr w:type="spellEnd"/>
      <w:r w:rsidRPr="005E46ED">
        <w:rPr>
          <w:rFonts w:ascii="Times New Roman" w:hAnsi="Times New Roman" w:cs="Times New Roman"/>
        </w:rPr>
        <w:t xml:space="preserve"> επιγραφή στην οποία δεν είναι ευδιάκριτο το έτος ιστόρησης, αλλά και το εξαιρετικό ξύλινο τέμπλο με γραπτή διακόσμηση και εικόνες του 1821, έργο του γνωστού ζωγράφου της περιοχής Γεωργίου </w:t>
      </w:r>
      <w:proofErr w:type="spellStart"/>
      <w:r w:rsidRPr="005E46ED">
        <w:rPr>
          <w:rFonts w:ascii="Times New Roman" w:hAnsi="Times New Roman" w:cs="Times New Roman"/>
        </w:rPr>
        <w:t>Mανουήλ</w:t>
      </w:r>
      <w:proofErr w:type="spellEnd"/>
      <w:r w:rsidRPr="005E46ED">
        <w:rPr>
          <w:rFonts w:ascii="Times New Roman" w:hAnsi="Times New Roman" w:cs="Times New Roman"/>
        </w:rPr>
        <w:t xml:space="preserve"> εκ </w:t>
      </w:r>
      <w:proofErr w:type="spellStart"/>
      <w:r w:rsidRPr="005E46ED">
        <w:rPr>
          <w:rFonts w:ascii="Times New Roman" w:hAnsi="Times New Roman" w:cs="Times New Roman"/>
        </w:rPr>
        <w:t>Σελίτσης</w:t>
      </w:r>
      <w:proofErr w:type="spellEnd"/>
      <w:r w:rsidRPr="005E46ED">
        <w:rPr>
          <w:rFonts w:ascii="Times New Roman" w:hAnsi="Times New Roman" w:cs="Times New Roman"/>
        </w:rPr>
        <w:t xml:space="preserve"> (</w:t>
      </w:r>
      <w:proofErr w:type="spellStart"/>
      <w:r w:rsidRPr="005E46ED">
        <w:rPr>
          <w:rFonts w:ascii="Times New Roman" w:hAnsi="Times New Roman" w:cs="Times New Roman"/>
        </w:rPr>
        <w:t>Εράτυρας</w:t>
      </w:r>
      <w:proofErr w:type="spellEnd"/>
      <w:r w:rsidRPr="005E46ED">
        <w:rPr>
          <w:rFonts w:ascii="Times New Roman" w:hAnsi="Times New Roman" w:cs="Times New Roman"/>
        </w:rPr>
        <w:t xml:space="preserve">). </w:t>
      </w:r>
    </w:p>
    <w:sectPr w:rsidR="00DE3A41" w:rsidRPr="005E46ED" w:rsidSect="006532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C32EC"/>
    <w:multiLevelType w:val="hybridMultilevel"/>
    <w:tmpl w:val="BA62C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FFE3D5D"/>
    <w:multiLevelType w:val="hybridMultilevel"/>
    <w:tmpl w:val="9828A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E05CD"/>
    <w:rsid w:val="0000709E"/>
    <w:rsid w:val="000102FA"/>
    <w:rsid w:val="00091D1B"/>
    <w:rsid w:val="000F1595"/>
    <w:rsid w:val="00113ED9"/>
    <w:rsid w:val="001F6465"/>
    <w:rsid w:val="00442309"/>
    <w:rsid w:val="005263F9"/>
    <w:rsid w:val="00530C6C"/>
    <w:rsid w:val="005E46ED"/>
    <w:rsid w:val="006132D0"/>
    <w:rsid w:val="00617805"/>
    <w:rsid w:val="006532F7"/>
    <w:rsid w:val="006C4377"/>
    <w:rsid w:val="006E05CD"/>
    <w:rsid w:val="00706566"/>
    <w:rsid w:val="00721A9A"/>
    <w:rsid w:val="008B5292"/>
    <w:rsid w:val="008C1998"/>
    <w:rsid w:val="00BA52C9"/>
    <w:rsid w:val="00C5011A"/>
    <w:rsid w:val="00C844DA"/>
    <w:rsid w:val="00DA1B4F"/>
    <w:rsid w:val="00DE3A41"/>
    <w:rsid w:val="00DF253F"/>
    <w:rsid w:val="00E4494A"/>
    <w:rsid w:val="00E75081"/>
    <w:rsid w:val="00E80BB1"/>
    <w:rsid w:val="00ED37A0"/>
    <w:rsid w:val="00F60623"/>
    <w:rsid w:val="00F80DC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2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C844DA"/>
    <w:rPr>
      <w:color w:val="0000FF"/>
      <w:u w:val="single"/>
    </w:rPr>
  </w:style>
  <w:style w:type="paragraph" w:styleId="a3">
    <w:name w:val="List Paragraph"/>
    <w:basedOn w:val="a"/>
    <w:uiPriority w:val="34"/>
    <w:qFormat/>
    <w:rsid w:val="00C844DA"/>
    <w:pPr>
      <w:spacing w:after="200" w:line="276" w:lineRule="auto"/>
      <w:ind w:left="720"/>
      <w:contextualSpacing/>
    </w:pPr>
    <w:rPr>
      <w:rFonts w:ascii="Calibri" w:eastAsia="Calibri" w:hAnsi="Calibri" w:cs="Times New Roman"/>
    </w:rPr>
  </w:style>
  <w:style w:type="character" w:customStyle="1" w:styleId="UnresolvedMention">
    <w:name w:val="Unresolved Mention"/>
    <w:basedOn w:val="a0"/>
    <w:uiPriority w:val="99"/>
    <w:semiHidden/>
    <w:unhideWhenUsed/>
    <w:rsid w:val="008B5292"/>
    <w:rPr>
      <w:color w:val="605E5C"/>
      <w:shd w:val="clear" w:color="auto" w:fill="E1DFDD"/>
    </w:rPr>
  </w:style>
  <w:style w:type="character" w:styleId="-0">
    <w:name w:val="FollowedHyperlink"/>
    <w:basedOn w:val="a0"/>
    <w:uiPriority w:val="99"/>
    <w:semiHidden/>
    <w:unhideWhenUsed/>
    <w:rsid w:val="00530C6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34872890">
      <w:bodyDiv w:val="1"/>
      <w:marLeft w:val="0"/>
      <w:marRight w:val="0"/>
      <w:marTop w:val="0"/>
      <w:marBottom w:val="0"/>
      <w:divBdr>
        <w:top w:val="none" w:sz="0" w:space="0" w:color="auto"/>
        <w:left w:val="none" w:sz="0" w:space="0" w:color="auto"/>
        <w:bottom w:val="none" w:sz="0" w:space="0" w:color="auto"/>
        <w:right w:val="none" w:sz="0" w:space="0" w:color="auto"/>
      </w:divBdr>
      <w:divsChild>
        <w:div w:id="617683804">
          <w:marLeft w:val="0"/>
          <w:marRight w:val="0"/>
          <w:marTop w:val="0"/>
          <w:marBottom w:val="180"/>
          <w:divBdr>
            <w:top w:val="single" w:sz="6" w:space="15" w:color="DADCE0"/>
            <w:left w:val="single" w:sz="6" w:space="9" w:color="DADCE0"/>
            <w:bottom w:val="single" w:sz="6" w:space="15" w:color="DADCE0"/>
            <w:right w:val="single" w:sz="6" w:space="9" w:color="DADCE0"/>
          </w:divBdr>
          <w:divsChild>
            <w:div w:id="596137187">
              <w:marLeft w:val="0"/>
              <w:marRight w:val="0"/>
              <w:marTop w:val="0"/>
              <w:marBottom w:val="0"/>
              <w:divBdr>
                <w:top w:val="none" w:sz="0" w:space="0" w:color="auto"/>
                <w:left w:val="none" w:sz="0" w:space="0" w:color="auto"/>
                <w:bottom w:val="none" w:sz="0" w:space="0" w:color="auto"/>
                <w:right w:val="none" w:sz="0" w:space="0" w:color="auto"/>
              </w:divBdr>
            </w:div>
            <w:div w:id="1576813941">
              <w:marLeft w:val="0"/>
              <w:marRight w:val="0"/>
              <w:marTop w:val="0"/>
              <w:marBottom w:val="0"/>
              <w:divBdr>
                <w:top w:val="none" w:sz="0" w:space="0" w:color="auto"/>
                <w:left w:val="none" w:sz="0" w:space="0" w:color="auto"/>
                <w:bottom w:val="none" w:sz="0" w:space="0" w:color="auto"/>
                <w:right w:val="none" w:sz="0" w:space="0" w:color="auto"/>
              </w:divBdr>
              <w:divsChild>
                <w:div w:id="442261149">
                  <w:marLeft w:val="0"/>
                  <w:marRight w:val="0"/>
                  <w:marTop w:val="0"/>
                  <w:marBottom w:val="0"/>
                  <w:divBdr>
                    <w:top w:val="none" w:sz="0" w:space="0" w:color="auto"/>
                    <w:left w:val="none" w:sz="0" w:space="0" w:color="auto"/>
                    <w:bottom w:val="none" w:sz="0" w:space="0" w:color="auto"/>
                    <w:right w:val="none" w:sz="0" w:space="0" w:color="auto"/>
                  </w:divBdr>
                  <w:divsChild>
                    <w:div w:id="778911922">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226798850">
          <w:marLeft w:val="0"/>
          <w:marRight w:val="0"/>
          <w:marTop w:val="0"/>
          <w:marBottom w:val="180"/>
          <w:divBdr>
            <w:top w:val="single" w:sz="6" w:space="15" w:color="DADCE0"/>
            <w:left w:val="single" w:sz="6" w:space="9" w:color="DADCE0"/>
            <w:bottom w:val="single" w:sz="6" w:space="15" w:color="DADCE0"/>
            <w:right w:val="single" w:sz="6" w:space="9" w:color="DADCE0"/>
          </w:divBdr>
          <w:divsChild>
            <w:div w:id="516698543">
              <w:marLeft w:val="0"/>
              <w:marRight w:val="0"/>
              <w:marTop w:val="0"/>
              <w:marBottom w:val="0"/>
              <w:divBdr>
                <w:top w:val="none" w:sz="0" w:space="0" w:color="auto"/>
                <w:left w:val="none" w:sz="0" w:space="0" w:color="auto"/>
                <w:bottom w:val="none" w:sz="0" w:space="0" w:color="auto"/>
                <w:right w:val="none" w:sz="0" w:space="0" w:color="auto"/>
              </w:divBdr>
            </w:div>
            <w:div w:id="1460107885">
              <w:marLeft w:val="0"/>
              <w:marRight w:val="0"/>
              <w:marTop w:val="0"/>
              <w:marBottom w:val="0"/>
              <w:divBdr>
                <w:top w:val="none" w:sz="0" w:space="0" w:color="auto"/>
                <w:left w:val="none" w:sz="0" w:space="0" w:color="auto"/>
                <w:bottom w:val="none" w:sz="0" w:space="0" w:color="auto"/>
                <w:right w:val="none" w:sz="0" w:space="0" w:color="auto"/>
              </w:divBdr>
              <w:divsChild>
                <w:div w:id="700394631">
                  <w:marLeft w:val="0"/>
                  <w:marRight w:val="0"/>
                  <w:marTop w:val="0"/>
                  <w:marBottom w:val="0"/>
                  <w:divBdr>
                    <w:top w:val="none" w:sz="0" w:space="0" w:color="auto"/>
                    <w:left w:val="none" w:sz="0" w:space="0" w:color="auto"/>
                    <w:bottom w:val="none" w:sz="0" w:space="0" w:color="auto"/>
                    <w:right w:val="none" w:sz="0" w:space="0" w:color="auto"/>
                  </w:divBdr>
                  <w:divsChild>
                    <w:div w:id="360012767">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695346663">
          <w:marLeft w:val="0"/>
          <w:marRight w:val="0"/>
          <w:marTop w:val="0"/>
          <w:marBottom w:val="180"/>
          <w:divBdr>
            <w:top w:val="single" w:sz="6" w:space="15" w:color="DADCE0"/>
            <w:left w:val="single" w:sz="6" w:space="9" w:color="DADCE0"/>
            <w:bottom w:val="single" w:sz="6" w:space="15" w:color="DADCE0"/>
            <w:right w:val="single" w:sz="6" w:space="9" w:color="DADCE0"/>
          </w:divBdr>
          <w:divsChild>
            <w:div w:id="681973251">
              <w:marLeft w:val="0"/>
              <w:marRight w:val="0"/>
              <w:marTop w:val="0"/>
              <w:marBottom w:val="0"/>
              <w:divBdr>
                <w:top w:val="none" w:sz="0" w:space="0" w:color="auto"/>
                <w:left w:val="none" w:sz="0" w:space="0" w:color="auto"/>
                <w:bottom w:val="none" w:sz="0" w:space="0" w:color="auto"/>
                <w:right w:val="none" w:sz="0" w:space="0" w:color="auto"/>
              </w:divBdr>
            </w:div>
            <w:div w:id="1098603791">
              <w:marLeft w:val="0"/>
              <w:marRight w:val="0"/>
              <w:marTop w:val="0"/>
              <w:marBottom w:val="0"/>
              <w:divBdr>
                <w:top w:val="none" w:sz="0" w:space="0" w:color="auto"/>
                <w:left w:val="none" w:sz="0" w:space="0" w:color="auto"/>
                <w:bottom w:val="none" w:sz="0" w:space="0" w:color="auto"/>
                <w:right w:val="none" w:sz="0" w:space="0" w:color="auto"/>
              </w:divBdr>
              <w:divsChild>
                <w:div w:id="1506899224">
                  <w:marLeft w:val="0"/>
                  <w:marRight w:val="0"/>
                  <w:marTop w:val="300"/>
                  <w:marBottom w:val="0"/>
                  <w:divBdr>
                    <w:top w:val="none" w:sz="0" w:space="0" w:color="auto"/>
                    <w:left w:val="none" w:sz="0" w:space="0" w:color="auto"/>
                    <w:bottom w:val="none" w:sz="0" w:space="0" w:color="auto"/>
                    <w:right w:val="none" w:sz="0" w:space="0" w:color="auto"/>
                  </w:divBdr>
                  <w:divsChild>
                    <w:div w:id="1682127999">
                      <w:marLeft w:val="30"/>
                      <w:marRight w:val="30"/>
                      <w:marTop w:val="0"/>
                      <w:marBottom w:val="0"/>
                      <w:divBdr>
                        <w:top w:val="none" w:sz="0" w:space="0" w:color="auto"/>
                        <w:left w:val="none" w:sz="0" w:space="0" w:color="auto"/>
                        <w:bottom w:val="none" w:sz="0" w:space="0" w:color="auto"/>
                        <w:right w:val="none" w:sz="0" w:space="0" w:color="auto"/>
                      </w:divBdr>
                      <w:divsChild>
                        <w:div w:id="2014912171">
                          <w:marLeft w:val="0"/>
                          <w:marRight w:val="0"/>
                          <w:marTop w:val="0"/>
                          <w:marBottom w:val="180"/>
                          <w:divBdr>
                            <w:top w:val="none" w:sz="0" w:space="0" w:color="auto"/>
                            <w:left w:val="none" w:sz="0" w:space="0" w:color="auto"/>
                            <w:bottom w:val="none" w:sz="0" w:space="0" w:color="auto"/>
                            <w:right w:val="none" w:sz="0" w:space="0" w:color="auto"/>
                          </w:divBdr>
                        </w:div>
                        <w:div w:id="116488360">
                          <w:marLeft w:val="0"/>
                          <w:marRight w:val="0"/>
                          <w:marTop w:val="0"/>
                          <w:marBottom w:val="0"/>
                          <w:divBdr>
                            <w:top w:val="none" w:sz="0" w:space="0" w:color="auto"/>
                            <w:left w:val="none" w:sz="0" w:space="0" w:color="auto"/>
                            <w:bottom w:val="none" w:sz="0" w:space="0" w:color="auto"/>
                            <w:right w:val="none" w:sz="0" w:space="0" w:color="auto"/>
                          </w:divBdr>
                        </w:div>
                      </w:divsChild>
                    </w:div>
                    <w:div w:id="1120801323">
                      <w:marLeft w:val="30"/>
                      <w:marRight w:val="30"/>
                      <w:marTop w:val="0"/>
                      <w:marBottom w:val="0"/>
                      <w:divBdr>
                        <w:top w:val="none" w:sz="0" w:space="0" w:color="auto"/>
                        <w:left w:val="none" w:sz="0" w:space="0" w:color="auto"/>
                        <w:bottom w:val="none" w:sz="0" w:space="0" w:color="auto"/>
                        <w:right w:val="none" w:sz="0" w:space="0" w:color="auto"/>
                      </w:divBdr>
                      <w:divsChild>
                        <w:div w:id="1723139835">
                          <w:marLeft w:val="0"/>
                          <w:marRight w:val="0"/>
                          <w:marTop w:val="0"/>
                          <w:marBottom w:val="0"/>
                          <w:divBdr>
                            <w:top w:val="none" w:sz="0" w:space="0" w:color="auto"/>
                            <w:left w:val="none" w:sz="0" w:space="0" w:color="auto"/>
                            <w:bottom w:val="none" w:sz="0" w:space="0" w:color="auto"/>
                            <w:right w:val="none" w:sz="0" w:space="0" w:color="auto"/>
                          </w:divBdr>
                        </w:div>
                      </w:divsChild>
                    </w:div>
                    <w:div w:id="918442064">
                      <w:marLeft w:val="30"/>
                      <w:marRight w:val="30"/>
                      <w:marTop w:val="0"/>
                      <w:marBottom w:val="0"/>
                      <w:divBdr>
                        <w:top w:val="none" w:sz="0" w:space="0" w:color="auto"/>
                        <w:left w:val="none" w:sz="0" w:space="0" w:color="auto"/>
                        <w:bottom w:val="none" w:sz="0" w:space="0" w:color="auto"/>
                        <w:right w:val="none" w:sz="0" w:space="0" w:color="auto"/>
                      </w:divBdr>
                      <w:divsChild>
                        <w:div w:id="317927551">
                          <w:marLeft w:val="0"/>
                          <w:marRight w:val="0"/>
                          <w:marTop w:val="0"/>
                          <w:marBottom w:val="180"/>
                          <w:divBdr>
                            <w:top w:val="none" w:sz="0" w:space="0" w:color="auto"/>
                            <w:left w:val="none" w:sz="0" w:space="0" w:color="auto"/>
                            <w:bottom w:val="none" w:sz="0" w:space="0" w:color="auto"/>
                            <w:right w:val="none" w:sz="0" w:space="0" w:color="auto"/>
                          </w:divBdr>
                        </w:div>
                        <w:div w:id="76829593">
                          <w:marLeft w:val="0"/>
                          <w:marRight w:val="0"/>
                          <w:marTop w:val="0"/>
                          <w:marBottom w:val="0"/>
                          <w:divBdr>
                            <w:top w:val="none" w:sz="0" w:space="0" w:color="auto"/>
                            <w:left w:val="none" w:sz="0" w:space="0" w:color="auto"/>
                            <w:bottom w:val="none" w:sz="0" w:space="0" w:color="auto"/>
                            <w:right w:val="none" w:sz="0" w:space="0" w:color="auto"/>
                          </w:divBdr>
                        </w:div>
                      </w:divsChild>
                    </w:div>
                    <w:div w:id="941374940">
                      <w:marLeft w:val="30"/>
                      <w:marRight w:val="30"/>
                      <w:marTop w:val="0"/>
                      <w:marBottom w:val="0"/>
                      <w:divBdr>
                        <w:top w:val="none" w:sz="0" w:space="0" w:color="auto"/>
                        <w:left w:val="none" w:sz="0" w:space="0" w:color="auto"/>
                        <w:bottom w:val="none" w:sz="0" w:space="0" w:color="auto"/>
                        <w:right w:val="none" w:sz="0" w:space="0" w:color="auto"/>
                      </w:divBdr>
                      <w:divsChild>
                        <w:div w:id="715395088">
                          <w:marLeft w:val="0"/>
                          <w:marRight w:val="0"/>
                          <w:marTop w:val="0"/>
                          <w:marBottom w:val="0"/>
                          <w:divBdr>
                            <w:top w:val="none" w:sz="0" w:space="0" w:color="auto"/>
                            <w:left w:val="none" w:sz="0" w:space="0" w:color="auto"/>
                            <w:bottom w:val="none" w:sz="0" w:space="0" w:color="auto"/>
                            <w:right w:val="none" w:sz="0" w:space="0" w:color="auto"/>
                          </w:divBdr>
                        </w:div>
                      </w:divsChild>
                    </w:div>
                    <w:div w:id="1097867005">
                      <w:marLeft w:val="30"/>
                      <w:marRight w:val="30"/>
                      <w:marTop w:val="0"/>
                      <w:marBottom w:val="0"/>
                      <w:divBdr>
                        <w:top w:val="none" w:sz="0" w:space="0" w:color="auto"/>
                        <w:left w:val="none" w:sz="0" w:space="0" w:color="auto"/>
                        <w:bottom w:val="none" w:sz="0" w:space="0" w:color="auto"/>
                        <w:right w:val="none" w:sz="0" w:space="0" w:color="auto"/>
                      </w:divBdr>
                      <w:divsChild>
                        <w:div w:id="852841416">
                          <w:marLeft w:val="0"/>
                          <w:marRight w:val="0"/>
                          <w:marTop w:val="0"/>
                          <w:marBottom w:val="180"/>
                          <w:divBdr>
                            <w:top w:val="none" w:sz="0" w:space="0" w:color="auto"/>
                            <w:left w:val="none" w:sz="0" w:space="0" w:color="auto"/>
                            <w:bottom w:val="none" w:sz="0" w:space="0" w:color="auto"/>
                            <w:right w:val="none" w:sz="0" w:space="0" w:color="auto"/>
                          </w:divBdr>
                        </w:div>
                        <w:div w:id="11305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09989">
          <w:marLeft w:val="0"/>
          <w:marRight w:val="0"/>
          <w:marTop w:val="0"/>
          <w:marBottom w:val="180"/>
          <w:divBdr>
            <w:top w:val="single" w:sz="6" w:space="15" w:color="DADCE0"/>
            <w:left w:val="single" w:sz="6" w:space="9" w:color="DADCE0"/>
            <w:bottom w:val="single" w:sz="6" w:space="15" w:color="DADCE0"/>
            <w:right w:val="single" w:sz="6" w:space="9" w:color="DADCE0"/>
          </w:divBdr>
          <w:divsChild>
            <w:div w:id="725643427">
              <w:marLeft w:val="0"/>
              <w:marRight w:val="0"/>
              <w:marTop w:val="0"/>
              <w:marBottom w:val="0"/>
              <w:divBdr>
                <w:top w:val="none" w:sz="0" w:space="0" w:color="auto"/>
                <w:left w:val="none" w:sz="0" w:space="0" w:color="auto"/>
                <w:bottom w:val="none" w:sz="0" w:space="0" w:color="auto"/>
                <w:right w:val="none" w:sz="0" w:space="0" w:color="auto"/>
              </w:divBdr>
            </w:div>
            <w:div w:id="410392057">
              <w:marLeft w:val="0"/>
              <w:marRight w:val="0"/>
              <w:marTop w:val="0"/>
              <w:marBottom w:val="0"/>
              <w:divBdr>
                <w:top w:val="none" w:sz="0" w:space="0" w:color="auto"/>
                <w:left w:val="none" w:sz="0" w:space="0" w:color="auto"/>
                <w:bottom w:val="none" w:sz="0" w:space="0" w:color="auto"/>
                <w:right w:val="none" w:sz="0" w:space="0" w:color="auto"/>
              </w:divBdr>
              <w:divsChild>
                <w:div w:id="953904823">
                  <w:marLeft w:val="0"/>
                  <w:marRight w:val="0"/>
                  <w:marTop w:val="300"/>
                  <w:marBottom w:val="0"/>
                  <w:divBdr>
                    <w:top w:val="none" w:sz="0" w:space="0" w:color="auto"/>
                    <w:left w:val="none" w:sz="0" w:space="0" w:color="auto"/>
                    <w:bottom w:val="none" w:sz="0" w:space="0" w:color="auto"/>
                    <w:right w:val="none" w:sz="0" w:space="0" w:color="auto"/>
                  </w:divBdr>
                  <w:divsChild>
                    <w:div w:id="912813072">
                      <w:marLeft w:val="0"/>
                      <w:marRight w:val="0"/>
                      <w:marTop w:val="0"/>
                      <w:marBottom w:val="180"/>
                      <w:divBdr>
                        <w:top w:val="none" w:sz="0" w:space="0" w:color="auto"/>
                        <w:left w:val="none" w:sz="0" w:space="0" w:color="auto"/>
                        <w:bottom w:val="none" w:sz="0" w:space="0" w:color="auto"/>
                        <w:right w:val="none" w:sz="0" w:space="0" w:color="auto"/>
                      </w:divBdr>
                    </w:div>
                    <w:div w:id="9367">
                      <w:marLeft w:val="30"/>
                      <w:marRight w:val="30"/>
                      <w:marTop w:val="0"/>
                      <w:marBottom w:val="0"/>
                      <w:divBdr>
                        <w:top w:val="none" w:sz="0" w:space="0" w:color="auto"/>
                        <w:left w:val="none" w:sz="0" w:space="0" w:color="auto"/>
                        <w:bottom w:val="none" w:sz="0" w:space="0" w:color="auto"/>
                        <w:right w:val="none" w:sz="0" w:space="0" w:color="auto"/>
                      </w:divBdr>
                      <w:divsChild>
                        <w:div w:id="1341001922">
                          <w:marLeft w:val="0"/>
                          <w:marRight w:val="0"/>
                          <w:marTop w:val="0"/>
                          <w:marBottom w:val="0"/>
                          <w:divBdr>
                            <w:top w:val="none" w:sz="0" w:space="0" w:color="auto"/>
                            <w:left w:val="none" w:sz="0" w:space="0" w:color="auto"/>
                            <w:bottom w:val="none" w:sz="0" w:space="0" w:color="auto"/>
                            <w:right w:val="none" w:sz="0" w:space="0" w:color="auto"/>
                          </w:divBdr>
                        </w:div>
                      </w:divsChild>
                    </w:div>
                    <w:div w:id="622273456">
                      <w:marLeft w:val="30"/>
                      <w:marRight w:val="30"/>
                      <w:marTop w:val="0"/>
                      <w:marBottom w:val="0"/>
                      <w:divBdr>
                        <w:top w:val="none" w:sz="0" w:space="0" w:color="auto"/>
                        <w:left w:val="none" w:sz="0" w:space="0" w:color="auto"/>
                        <w:bottom w:val="none" w:sz="0" w:space="0" w:color="auto"/>
                        <w:right w:val="none" w:sz="0" w:space="0" w:color="auto"/>
                      </w:divBdr>
                      <w:divsChild>
                        <w:div w:id="1503813369">
                          <w:marLeft w:val="0"/>
                          <w:marRight w:val="0"/>
                          <w:marTop w:val="0"/>
                          <w:marBottom w:val="0"/>
                          <w:divBdr>
                            <w:top w:val="none" w:sz="0" w:space="0" w:color="auto"/>
                            <w:left w:val="none" w:sz="0" w:space="0" w:color="auto"/>
                            <w:bottom w:val="none" w:sz="0" w:space="0" w:color="auto"/>
                            <w:right w:val="none" w:sz="0" w:space="0" w:color="auto"/>
                          </w:divBdr>
                        </w:div>
                      </w:divsChild>
                    </w:div>
                    <w:div w:id="1369645668">
                      <w:marLeft w:val="30"/>
                      <w:marRight w:val="30"/>
                      <w:marTop w:val="0"/>
                      <w:marBottom w:val="0"/>
                      <w:divBdr>
                        <w:top w:val="none" w:sz="0" w:space="0" w:color="auto"/>
                        <w:left w:val="none" w:sz="0" w:space="0" w:color="auto"/>
                        <w:bottom w:val="none" w:sz="0" w:space="0" w:color="auto"/>
                        <w:right w:val="none" w:sz="0" w:space="0" w:color="auto"/>
                      </w:divBdr>
                      <w:divsChild>
                        <w:div w:id="610861372">
                          <w:marLeft w:val="0"/>
                          <w:marRight w:val="0"/>
                          <w:marTop w:val="0"/>
                          <w:marBottom w:val="0"/>
                          <w:divBdr>
                            <w:top w:val="none" w:sz="0" w:space="0" w:color="auto"/>
                            <w:left w:val="none" w:sz="0" w:space="0" w:color="auto"/>
                            <w:bottom w:val="none" w:sz="0" w:space="0" w:color="auto"/>
                            <w:right w:val="none" w:sz="0" w:space="0" w:color="auto"/>
                          </w:divBdr>
                        </w:div>
                      </w:divsChild>
                    </w:div>
                    <w:div w:id="20206938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99998096">
          <w:marLeft w:val="0"/>
          <w:marRight w:val="0"/>
          <w:marTop w:val="0"/>
          <w:marBottom w:val="180"/>
          <w:divBdr>
            <w:top w:val="single" w:sz="6" w:space="15" w:color="DADCE0"/>
            <w:left w:val="single" w:sz="6" w:space="9" w:color="DADCE0"/>
            <w:bottom w:val="single" w:sz="6" w:space="15" w:color="DADCE0"/>
            <w:right w:val="single" w:sz="6" w:space="9" w:color="DADCE0"/>
          </w:divBdr>
          <w:divsChild>
            <w:div w:id="1045104443">
              <w:marLeft w:val="0"/>
              <w:marRight w:val="0"/>
              <w:marTop w:val="0"/>
              <w:marBottom w:val="0"/>
              <w:divBdr>
                <w:top w:val="none" w:sz="0" w:space="0" w:color="auto"/>
                <w:left w:val="none" w:sz="0" w:space="0" w:color="auto"/>
                <w:bottom w:val="none" w:sz="0" w:space="0" w:color="auto"/>
                <w:right w:val="none" w:sz="0" w:space="0" w:color="auto"/>
              </w:divBdr>
            </w:div>
            <w:div w:id="35082170">
              <w:marLeft w:val="0"/>
              <w:marRight w:val="0"/>
              <w:marTop w:val="0"/>
              <w:marBottom w:val="0"/>
              <w:divBdr>
                <w:top w:val="none" w:sz="0" w:space="0" w:color="auto"/>
                <w:left w:val="none" w:sz="0" w:space="0" w:color="auto"/>
                <w:bottom w:val="none" w:sz="0" w:space="0" w:color="auto"/>
                <w:right w:val="none" w:sz="0" w:space="0" w:color="auto"/>
              </w:divBdr>
              <w:divsChild>
                <w:div w:id="130708631">
                  <w:marLeft w:val="0"/>
                  <w:marRight w:val="0"/>
                  <w:marTop w:val="0"/>
                  <w:marBottom w:val="0"/>
                  <w:divBdr>
                    <w:top w:val="none" w:sz="0" w:space="0" w:color="auto"/>
                    <w:left w:val="none" w:sz="0" w:space="0" w:color="auto"/>
                    <w:bottom w:val="none" w:sz="0" w:space="0" w:color="auto"/>
                    <w:right w:val="none" w:sz="0" w:space="0" w:color="auto"/>
                  </w:divBdr>
                  <w:divsChild>
                    <w:div w:id="1805199700">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842746613">
          <w:marLeft w:val="0"/>
          <w:marRight w:val="0"/>
          <w:marTop w:val="0"/>
          <w:marBottom w:val="180"/>
          <w:divBdr>
            <w:top w:val="single" w:sz="6" w:space="15" w:color="DADCE0"/>
            <w:left w:val="single" w:sz="6" w:space="9" w:color="DADCE0"/>
            <w:bottom w:val="single" w:sz="6" w:space="15" w:color="DADCE0"/>
            <w:right w:val="single" w:sz="6" w:space="9" w:color="DADCE0"/>
          </w:divBdr>
          <w:divsChild>
            <w:div w:id="121075878">
              <w:marLeft w:val="0"/>
              <w:marRight w:val="0"/>
              <w:marTop w:val="0"/>
              <w:marBottom w:val="0"/>
              <w:divBdr>
                <w:top w:val="none" w:sz="0" w:space="0" w:color="auto"/>
                <w:left w:val="none" w:sz="0" w:space="0" w:color="auto"/>
                <w:bottom w:val="none" w:sz="0" w:space="0" w:color="auto"/>
                <w:right w:val="none" w:sz="0" w:space="0" w:color="auto"/>
              </w:divBdr>
              <w:divsChild>
                <w:div w:id="395785657">
                  <w:marLeft w:val="0"/>
                  <w:marRight w:val="0"/>
                  <w:marTop w:val="60"/>
                  <w:marBottom w:val="300"/>
                  <w:divBdr>
                    <w:top w:val="none" w:sz="0" w:space="0" w:color="auto"/>
                    <w:left w:val="none" w:sz="0" w:space="0" w:color="auto"/>
                    <w:bottom w:val="none" w:sz="0" w:space="0" w:color="auto"/>
                    <w:right w:val="none" w:sz="0" w:space="0" w:color="auto"/>
                  </w:divBdr>
                </w:div>
              </w:divsChild>
            </w:div>
            <w:div w:id="394087974">
              <w:marLeft w:val="0"/>
              <w:marRight w:val="0"/>
              <w:marTop w:val="0"/>
              <w:marBottom w:val="0"/>
              <w:divBdr>
                <w:top w:val="none" w:sz="0" w:space="0" w:color="auto"/>
                <w:left w:val="none" w:sz="0" w:space="0" w:color="auto"/>
                <w:bottom w:val="none" w:sz="0" w:space="0" w:color="auto"/>
                <w:right w:val="none" w:sz="0" w:space="0" w:color="auto"/>
              </w:divBdr>
              <w:divsChild>
                <w:div w:id="1383559657">
                  <w:marLeft w:val="0"/>
                  <w:marRight w:val="0"/>
                  <w:marTop w:val="0"/>
                  <w:marBottom w:val="0"/>
                  <w:divBdr>
                    <w:top w:val="none" w:sz="0" w:space="0" w:color="auto"/>
                    <w:left w:val="none" w:sz="0" w:space="0" w:color="auto"/>
                    <w:bottom w:val="none" w:sz="0" w:space="0" w:color="auto"/>
                    <w:right w:val="none" w:sz="0" w:space="0" w:color="auto"/>
                  </w:divBdr>
                  <w:divsChild>
                    <w:div w:id="775902246">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sChild>
    </w:div>
    <w:div w:id="16887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prasinespolitistikesdiadromes2022.wordpress.com" TargetMode="External"/><Relationship Id="rId11" Type="http://schemas.openxmlformats.org/officeDocument/2006/relationships/customXml" Target="../customXml/item3.xml"/><Relationship Id="rId5" Type="http://schemas.openxmlformats.org/officeDocument/2006/relationships/hyperlink" Target="mailto:thtsampouras@culture.gr"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F2A817E-AD04-4947-BAD7-AAD97B3E6C3F}"/>
</file>

<file path=customXml/itemProps2.xml><?xml version="1.0" encoding="utf-8"?>
<ds:datastoreItem xmlns:ds="http://schemas.openxmlformats.org/officeDocument/2006/customXml" ds:itemID="{73C890AA-13ED-4954-854B-AFAD261DF541}"/>
</file>

<file path=customXml/itemProps3.xml><?xml version="1.0" encoding="utf-8"?>
<ds:datastoreItem xmlns:ds="http://schemas.openxmlformats.org/officeDocument/2006/customXml" ds:itemID="{0F2E7412-14E0-4860-844A-5F84948E1A4A}"/>
</file>

<file path=docProps/app.xml><?xml version="1.0" encoding="utf-8"?>
<Properties xmlns="http://schemas.openxmlformats.org/officeDocument/2006/extended-properties" xmlns:vt="http://schemas.openxmlformats.org/officeDocument/2006/docPropsVTypes">
  <Template>Normal.dotm</Template>
  <TotalTime>2</TotalTime>
  <Pages>2</Pages>
  <Words>987</Words>
  <Characters>5335</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dc:title>
  <dc:creator>ΘΕΟΧΑΡΙΣ ΤΣΑΜΠΟΥΡΑΣ</dc:creator>
  <cp:lastModifiedBy>UserX</cp:lastModifiedBy>
  <cp:revision>3</cp:revision>
  <dcterms:created xsi:type="dcterms:W3CDTF">2022-05-23T08:17:00Z</dcterms:created>
  <dcterms:modified xsi:type="dcterms:W3CDTF">2022-05-23T08:18:00Z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