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center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  <w:lang w:val="el-G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l-GR"/>
        </w:rPr>
        <w:t xml:space="preserve">Τοποθέτηση της Μυρσίνης Ζορμπά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center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  <w:lang w:val="el-G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el-GR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hint="default" w:ascii="Times New Roman" w:hAnsi="Times New Roman" w:cs="Times New Roman"/>
          <w:sz w:val="24"/>
          <w:szCs w:val="24"/>
          <w:lang w:val="el-GR"/>
        </w:rPr>
        <w:t xml:space="preserve">Μουσείο Κυκλαδικής Τέχνης </w:t>
      </w:r>
      <w:r>
        <w:rPr>
          <w:rFonts w:hint="default" w:ascii="Calibri" w:hAnsi="Calibri" w:cs="Calibri"/>
          <w:sz w:val="24"/>
          <w:szCs w:val="24"/>
          <w:lang w:val="el-GR"/>
        </w:rPr>
        <w:t>—</w:t>
      </w:r>
      <w:r>
        <w:rPr>
          <w:rFonts w:hint="default" w:ascii="Times New Roman" w:hAnsi="Times New Roman" w:cs="Times New Roman"/>
          <w:sz w:val="24"/>
          <w:szCs w:val="24"/>
          <w:lang w:val="el-GR"/>
        </w:rPr>
        <w:t xml:space="preserve"> σημείο αναφοράς στην πόλη </w:t>
      </w:r>
      <w:r>
        <w:rPr>
          <w:rFonts w:hint="default" w:ascii="Calibri" w:hAnsi="Calibri" w:cs="Calibri"/>
          <w:sz w:val="24"/>
          <w:szCs w:val="24"/>
          <w:lang w:val="el-GR"/>
        </w:rPr>
        <w:t>—</w:t>
      </w:r>
      <w:r>
        <w:rPr>
          <w:rFonts w:hint="default" w:ascii="Times New Roman" w:hAnsi="Times New Roman" w:cs="Times New Roman"/>
          <w:sz w:val="24"/>
          <w:szCs w:val="24"/>
          <w:lang w:val="el-GR"/>
        </w:rPr>
        <w:t xml:space="preserve"> χάρη στη μόνιμη συλλογή του, χάρη στις εκθέσεις του, και χάρη στις εκδηλώσεις και συζητήσεις που κατά καιρούς οργανώνει.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el-G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el-GR"/>
        </w:rPr>
      </w:pPr>
      <w:r>
        <w:rPr>
          <w:rFonts w:hint="default" w:ascii="Times New Roman" w:hAnsi="Times New Roman" w:cs="Times New Roman"/>
          <w:sz w:val="24"/>
          <w:szCs w:val="24"/>
          <w:lang w:val="el-GR"/>
        </w:rPr>
        <w:t xml:space="preserve">Τώρα με την έκθεση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l-GR"/>
        </w:rPr>
        <w:t>“Κρήτη. Αναδυόμενες πόλεις: Άπτερα - Ελεύθερνα - Κνωσός. Τρεις αρχαίες πόλεις ζωντανεύουν”</w:t>
      </w:r>
      <w:r>
        <w:rPr>
          <w:rFonts w:hint="default" w:ascii="Times New Roman" w:hAnsi="Times New Roman" w:cs="Times New Roman"/>
          <w:sz w:val="24"/>
          <w:szCs w:val="24"/>
          <w:lang w:val="el-GR"/>
        </w:rPr>
        <w:t xml:space="preserve"> μας προσφέρει την εξαιρετική ευκαιρία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l-GR"/>
        </w:rPr>
        <w:t xml:space="preserve">να περιηγηθούμε στον ιστορικό χρόνο </w:t>
      </w:r>
      <w:r>
        <w:rPr>
          <w:rFonts w:hint="default" w:ascii="Times New Roman" w:hAnsi="Times New Roman" w:cs="Times New Roman"/>
          <w:sz w:val="24"/>
          <w:szCs w:val="24"/>
          <w:lang w:val="el-GR"/>
        </w:rPr>
        <w:t>στην Κρήτη.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el-G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both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  <w:lang w:val="el-GR"/>
        </w:rPr>
      </w:pPr>
      <w:r>
        <w:rPr>
          <w:rFonts w:hint="default" w:ascii="Times New Roman" w:hAnsi="Times New Roman" w:cs="Times New Roman"/>
          <w:sz w:val="24"/>
          <w:szCs w:val="24"/>
          <w:lang w:val="el-GR"/>
        </w:rPr>
        <w:t xml:space="preserve">Μια έκθεση έτσι σχεδιασμένη, ώστε να συνδυάζει την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l-GR"/>
        </w:rPr>
        <w:t>“υψηλή” (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/>
        </w:rPr>
        <w:t>sublime)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el-GR"/>
        </w:rPr>
        <w:t xml:space="preserve"> εμπειρία του ιστορικού παρελθόντος με εκείνο το συνοδευτικό και επεξηγηματικό υλικό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l-GR"/>
        </w:rPr>
        <w:t xml:space="preserve"> που είναι απαραίτητο για την προσέγγιση από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el-GR"/>
        </w:rPr>
        <w:t>το μη ειδικό κοινό, από τους επισκέπτες που δεν έχουμε γνώσεις αρχαιολογίας, να κατανοήσουμε τη θέση των πόλεων αυτών στον κόσμο.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l-GR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el-G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both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  <w:lang w:val="el-GR"/>
        </w:rPr>
      </w:pPr>
      <w:r>
        <w:rPr>
          <w:rFonts w:hint="default" w:ascii="Times New Roman" w:hAnsi="Times New Roman" w:cs="Times New Roman"/>
          <w:sz w:val="24"/>
          <w:szCs w:val="24"/>
          <w:lang w:val="el-GR"/>
        </w:rPr>
        <w:t xml:space="preserve">Αναμφισβήτητα,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l-GR"/>
        </w:rPr>
        <w:t xml:space="preserve">η αρχαιολογική αξία των ευρημάτων που εκτίθενται είναι μεγάλη και ιδιαίτερη. </w:t>
      </w:r>
      <w:r>
        <w:rPr>
          <w:rFonts w:hint="default" w:ascii="Times New Roman" w:hAnsi="Times New Roman" w:cs="Times New Roman"/>
          <w:sz w:val="24"/>
          <w:szCs w:val="24"/>
          <w:lang w:val="el-GR"/>
        </w:rPr>
        <w:t xml:space="preserve">Περιμένουμε με διανοητική περιέργεια το νέο φως που θα ρίξουν τα ευρήματα αυτά στο απώτατο παρελθόν της Κρήτης και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l-GR"/>
        </w:rPr>
        <w:t>στις πολιτισμικές αναφορές της εποχής.</w:t>
      </w:r>
      <w:r>
        <w:rPr>
          <w:rFonts w:hint="default" w:ascii="Times New Roman" w:hAnsi="Times New Roman" w:cs="Times New Roman"/>
          <w:sz w:val="24"/>
          <w:szCs w:val="24"/>
          <w:lang w:val="el-GR"/>
        </w:rPr>
        <w:t xml:space="preserve"> Όμως, υπάρχει μια επίσης ενδιαφέρουσα πλευρά της έκθεσης, μια ευρύτερη συζήτηση που ξεκινά από το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l-GR"/>
        </w:rPr>
        <w:t xml:space="preserve">γιατί ενδιαφερόμαστε για το παρελθόν και φθάνει στα ζητήματα επανα-νοηματοδότησης του παρελθόντος και της πολιτισμικής κληρονομιάς. Αυτό που θα ονομάζαμε ποιητική του νοήματος για το παρελθόν, η ανασύνθεση της ιστορικότητας της Κρήτης μέσα από την ιστορία των τριών πόλεων στις οποίες επικεντρώνεται η έκθεση είναι θεμελιακό στοιχείο μιας προσέγγισης που θεωρεί ότι η αρχαιολογία είναι και πολιτισμική πρακτική. </w:t>
      </w:r>
      <w:r>
        <w:rPr>
          <w:rFonts w:hint="default" w:ascii="Times New Roman" w:hAnsi="Times New Roman" w:cs="Times New Roman"/>
          <w:sz w:val="24"/>
          <w:szCs w:val="24"/>
          <w:lang w:val="el-GR"/>
        </w:rPr>
        <w:t xml:space="preserve">Που θεωρεί, δηλαδή, ότι η αρχαιολογία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l-GR"/>
        </w:rPr>
        <w:t>δεν απευθύνεται μόνο στην επιστημονική κοινότητα, αλλά αποκτά νόημα μέσα και από τον διάλογό της με το δημόσιο χώρο.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el-G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el-G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l-GR"/>
        </w:rPr>
        <w:t>Διότι τα ίχνη δεν μαρτυρούν την ιστορία τους αν δεν ξέρουμε να τα ρωτήσουμε για όσα μπορούν να μας πουν.</w:t>
      </w:r>
      <w:r>
        <w:rPr>
          <w:rFonts w:hint="default" w:ascii="Times New Roman" w:hAnsi="Times New Roman" w:cs="Times New Roman"/>
          <w:sz w:val="24"/>
          <w:szCs w:val="24"/>
          <w:lang w:val="el-GR"/>
        </w:rPr>
        <w:t xml:space="preserve"> Συχνά ξεχνάμε ότι η ίδια η διαδικασία της ανασκαφής, εξαρτάται κυρίως από την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l-GR"/>
        </w:rPr>
        <w:t xml:space="preserve">κατάρτιση, τη διορατικότητα και από τον ίδιο το διανοητικό χάρτη του αρχαιολόγου, </w:t>
      </w:r>
      <w:r>
        <w:rPr>
          <w:rFonts w:hint="default" w:ascii="Times New Roman" w:hAnsi="Times New Roman" w:cs="Times New Roman"/>
          <w:sz w:val="24"/>
          <w:szCs w:val="24"/>
          <w:lang w:val="el-GR"/>
        </w:rPr>
        <w:t xml:space="preserve">των φοιτητών, των εργατοτεχνιτών, ολόκληρης της ομάδας που βρίσκεται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l-GR"/>
        </w:rPr>
        <w:t>στην ανασκαφή την ώρα της αβεβαιότητας.</w:t>
      </w:r>
      <w:r>
        <w:rPr>
          <w:rFonts w:hint="default" w:ascii="Times New Roman" w:hAnsi="Times New Roman" w:cs="Times New Roman"/>
          <w:sz w:val="24"/>
          <w:szCs w:val="24"/>
          <w:lang w:val="el-GR"/>
        </w:rPr>
        <w:t xml:space="preserve"> Σε αυτούς οφείλουμε, όλοι εμείς οι επισκέπτες της έκθεσης, ένα μεγάλο ευχαριστώ για ότι κάνουν ορατές σε μας πόλεις που θα παρέμεναν διαφορετικά αφανείς.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el-G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el-GR"/>
        </w:rPr>
      </w:pPr>
      <w:r>
        <w:rPr>
          <w:rFonts w:hint="default" w:ascii="Times New Roman" w:hAnsi="Times New Roman" w:cs="Times New Roman"/>
          <w:sz w:val="24"/>
          <w:szCs w:val="24"/>
          <w:lang w:val="el-GR"/>
        </w:rPr>
        <w:t xml:space="preserve">Για τη συνεργασία και το αποτέλεσμα εργάστηκαν πολλοί άνθρωποι και τους αξίζουν συγχαρητήρια. Επίσης αξίζουν συγχαρητήρια στο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l-GR"/>
        </w:rPr>
        <w:t>Μουσείο Κυκλαδικής Τέχνης</w:t>
      </w:r>
      <w:r>
        <w:rPr>
          <w:rFonts w:hint="default" w:ascii="Times New Roman" w:hAnsi="Times New Roman" w:cs="Times New Roman"/>
          <w:sz w:val="24"/>
          <w:szCs w:val="24"/>
          <w:lang w:val="el-GR"/>
        </w:rPr>
        <w:t xml:space="preserve">, στις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l-GR"/>
        </w:rPr>
        <w:t>Εφορείες Αρχαιοτήτων Ηρακλείου, Ρεθύμνου και Χανίων</w:t>
      </w:r>
      <w:r>
        <w:rPr>
          <w:rFonts w:hint="default" w:ascii="Times New Roman" w:hAnsi="Times New Roman" w:cs="Times New Roman"/>
          <w:sz w:val="24"/>
          <w:szCs w:val="24"/>
          <w:lang w:val="el-GR"/>
        </w:rPr>
        <w:t xml:space="preserve">, στο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l-GR"/>
        </w:rPr>
        <w:t>Αρχαιολογικό Μουσείο Ηρακλείου</w:t>
      </w:r>
      <w:r>
        <w:rPr>
          <w:rFonts w:hint="default" w:ascii="Times New Roman" w:hAnsi="Times New Roman" w:cs="Times New Roman"/>
          <w:sz w:val="24"/>
          <w:szCs w:val="24"/>
          <w:lang w:val="el-GR"/>
        </w:rPr>
        <w:t xml:space="preserve">, στο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l-GR"/>
        </w:rPr>
        <w:t>Αρχαιολογικό Μουσείο Ρεθύμνου,</w:t>
      </w:r>
      <w:r>
        <w:rPr>
          <w:rFonts w:hint="default" w:ascii="Times New Roman" w:hAnsi="Times New Roman" w:cs="Times New Roman"/>
          <w:sz w:val="24"/>
          <w:szCs w:val="24"/>
          <w:lang w:val="el-GR"/>
        </w:rPr>
        <w:t xml:space="preserve"> στο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l-GR"/>
        </w:rPr>
        <w:t xml:space="preserve">Μουσείο αρχαίας Ελεύθερνας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l-GR"/>
        </w:rPr>
        <w:t>και στο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l-GR"/>
        </w:rPr>
        <w:t xml:space="preserve"> Κέν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4"/>
          <w:szCs w:val="24"/>
          <w:lang w:val="el-GR"/>
        </w:rPr>
        <w:t>τρο Μελέτης Πανεπιστημίου Κρήτης</w:t>
      </w:r>
      <w:r>
        <w:rPr>
          <w:rFonts w:hint="default" w:ascii="Times New Roman" w:hAnsi="Times New Roman" w:cs="Times New Roman"/>
          <w:sz w:val="24"/>
          <w:szCs w:val="24"/>
          <w:lang w:val="el-GR"/>
        </w:rPr>
        <w:t xml:space="preserve">, στη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l-GR"/>
        </w:rPr>
        <w:t>Βρετανική Σχολή Αθηνών</w:t>
      </w:r>
      <w:r>
        <w:rPr>
          <w:rFonts w:hint="default" w:ascii="Times New Roman" w:hAnsi="Times New Roman" w:cs="Times New Roman"/>
          <w:sz w:val="24"/>
          <w:szCs w:val="24"/>
          <w:lang w:val="el-GR"/>
        </w:rPr>
        <w:t xml:space="preserve">, στην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l-GR"/>
        </w:rPr>
        <w:t>Αμερικανική Σχολή Κλασικών Σπουδών</w:t>
      </w:r>
      <w:r>
        <w:rPr>
          <w:rFonts w:hint="default" w:ascii="Times New Roman" w:hAnsi="Times New Roman" w:cs="Times New Roman"/>
          <w:sz w:val="24"/>
          <w:szCs w:val="24"/>
          <w:lang w:val="el-GR"/>
        </w:rPr>
        <w:t xml:space="preserve">, στο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l-GR"/>
        </w:rPr>
        <w:t>Μουσείο Μπενάκη</w:t>
      </w:r>
      <w:r>
        <w:rPr>
          <w:rFonts w:hint="default" w:ascii="Times New Roman" w:hAnsi="Times New Roman" w:cs="Times New Roman"/>
          <w:sz w:val="24"/>
          <w:szCs w:val="24"/>
          <w:lang w:val="el-GR"/>
        </w:rPr>
        <w:t xml:space="preserve">, στο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l-GR"/>
        </w:rPr>
        <w:t>Ίδρυμα Σύλβιας Ιωάννου</w:t>
      </w:r>
      <w:r>
        <w:rPr>
          <w:rFonts w:hint="default" w:ascii="Times New Roman" w:hAnsi="Times New Roman" w:cs="Times New Roman"/>
          <w:sz w:val="24"/>
          <w:szCs w:val="24"/>
          <w:lang w:val="el-GR"/>
        </w:rPr>
        <w:t xml:space="preserve"> και στο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l-GR"/>
        </w:rPr>
        <w:t xml:space="preserve">Ίδρυμα Almine y Bernard Ruiz-Picasso para el Arte </w:t>
      </w:r>
      <w:r>
        <w:rPr>
          <w:rFonts w:hint="default" w:ascii="Times New Roman" w:hAnsi="Times New Roman" w:cs="Times New Roman"/>
          <w:sz w:val="24"/>
          <w:szCs w:val="24"/>
          <w:lang w:val="el-GR"/>
        </w:rPr>
        <w:t xml:space="preserve">της Μαδρίτης.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el-G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el-GR"/>
        </w:rPr>
      </w:pPr>
      <w:r>
        <w:rPr>
          <w:rFonts w:hint="default" w:ascii="Times New Roman" w:hAnsi="Times New Roman" w:cs="Times New Roman"/>
          <w:sz w:val="24"/>
          <w:szCs w:val="24"/>
          <w:lang w:val="el-GR"/>
        </w:rPr>
        <w:t xml:space="preserve">Εγκαινιάζοντας αυτή την έκθεση, κάνω την ευχή: να την επισκεφθούν όσο γίνεται περισσότεροι συμπολίτες μας κι ανάμεσά τους όσο γίνεται περισσότερα παιδιά και νέοι. Γιατί μέσα από τη ματιά τους γίνεται η μεταφορά των νοημάτων από το παρελθόν στο μέλλον.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5D3D84"/>
    <w:rsid w:val="20673B2B"/>
    <w:rsid w:val="391A72D1"/>
    <w:rsid w:val="3F5E105B"/>
    <w:rsid w:val="4A063265"/>
    <w:rsid w:val="4DC006BD"/>
    <w:rsid w:val="53CB22F3"/>
    <w:rsid w:val="655D3D84"/>
    <w:rsid w:val="7491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4.xml"/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28052288-3539-4527-9FAD-0B977FC5AD9D}"/>
</file>

<file path=customXml/itemProps2.xml><?xml version="1.0" encoding="utf-8"?>
<ds:datastoreItem xmlns:ds="http://schemas.openxmlformats.org/officeDocument/2006/customXml" ds:itemID="{77871DE3-2C95-4EEF-9AA8-1093FC96CC2A}"/>
</file>

<file path=customXml/itemProps3.xml><?xml version="1.0" encoding="utf-8"?>
<ds:datastoreItem xmlns:ds="http://schemas.openxmlformats.org/officeDocument/2006/customXml" ds:itemID="{B1977F7D-205B-4081-913C-38D41E755F92}"/>
</file>

<file path=customXml/itemProps4.xml><?xml version="1.0" encoding="utf-8"?>
<ds:datastoreItem xmlns:ds="http://schemas.openxmlformats.org/officeDocument/2006/customXml" ds:itemID="{34BDCC6E-11C4-4308-A5DB-3A9198B30C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Office_10.2.0.7549_F1E327BC-269C-435d-A152-05C5408002CA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Τοποθέτηση της Υπουργού</dc:title>
  <dc:creator>asalvanou</dc:creator>
  <cp:lastModifiedBy>dsklavenitis</cp:lastModifiedBy>
  <cp:revision>1</cp:revision>
  <cp:lastPrinted>2018-12-10T11:34:00Z</cp:lastPrinted>
  <dcterms:created xsi:type="dcterms:W3CDTF">2018-12-10T11:29:00Z</dcterms:created>
  <dcterms:modified xsi:type="dcterms:W3CDTF">2018-12-17T11:43:59Z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1033-10.2.0.7549</vt:lpwstr>
  </property>
  <property fmtid="{D5CDD505-2E9C-101B-9397-08002B2CF9AE}" pid="3" name="ContentTypeId">
    <vt:lpwstr>0x01010083D890F2F5BE644981A254C8A4FE6820</vt:lpwstr>
  </property>
</Properties>
</file>