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4F662" w14:textId="237E07A5" w:rsidR="00335442" w:rsidRPr="00335442" w:rsidRDefault="00335442" w:rsidP="00ED5D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35442">
        <w:rPr>
          <w:rFonts w:ascii="Calibri" w:hAnsi="Calibri" w:cs="Calibri"/>
          <w:noProof/>
          <w:color w:val="FF0000"/>
          <w:lang w:val="en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80575" wp14:editId="201F8B32">
                <wp:simplePos x="0" y="0"/>
                <wp:positionH relativeFrom="column">
                  <wp:posOffset>-347133</wp:posOffset>
                </wp:positionH>
                <wp:positionV relativeFrom="paragraph">
                  <wp:posOffset>-414866</wp:posOffset>
                </wp:positionV>
                <wp:extent cx="2642870" cy="1140460"/>
                <wp:effectExtent l="0" t="0" r="0" b="0"/>
                <wp:wrapNone/>
                <wp:docPr id="13412202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38615" w14:textId="77777777" w:rsidR="00335442" w:rsidRDefault="00335442" w:rsidP="00335442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90205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 w:eastAsia="en-GB"/>
                              </w:rPr>
                              <w:drawing>
                                <wp:inline distT="0" distB="0" distL="0" distR="0" wp14:anchorId="1E208398" wp14:editId="6065265F">
                                  <wp:extent cx="406400" cy="4064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DBC37E" w14:textId="77777777" w:rsidR="00335442" w:rsidRDefault="00335442" w:rsidP="0033544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16E7C03F" w14:textId="77777777" w:rsidR="00335442" w:rsidRDefault="00335442" w:rsidP="0033544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53C6F3F2" w14:textId="77777777" w:rsidR="00335442" w:rsidRDefault="00335442" w:rsidP="0033544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12897A8F" w14:textId="77777777" w:rsidR="00335442" w:rsidRDefault="00335442" w:rsidP="0033544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8057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7.35pt;margin-top:-32.6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" stroked="f" strokeweight="2.25pt">
                <v:stroke dashstyle="1 1" endcap="round"/>
                <v:path arrowok="t"/>
                <v:textbox inset="0,0,0,0">
                  <w:txbxContent>
                    <w:p w14:paraId="54238615" w14:textId="77777777" w:rsidR="00335442" w:rsidRDefault="00335442" w:rsidP="00335442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490205">
                        <w:rPr>
                          <w:noProof/>
                          <w:color w:val="333399"/>
                          <w:sz w:val="24"/>
                          <w:szCs w:val="24"/>
                          <w:lang w:val="en-US" w:eastAsia="en-GB"/>
                        </w:rPr>
                        <w:drawing>
                          <wp:inline distT="0" distB="0" distL="0" distR="0" wp14:anchorId="1E208398" wp14:editId="6065265F">
                            <wp:extent cx="406400" cy="4064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DBC37E" w14:textId="77777777" w:rsidR="00335442" w:rsidRDefault="00335442" w:rsidP="00335442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16E7C03F" w14:textId="77777777" w:rsidR="00335442" w:rsidRDefault="00335442" w:rsidP="00335442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53C6F3F2" w14:textId="77777777" w:rsidR="00335442" w:rsidRDefault="00335442" w:rsidP="00335442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12897A8F" w14:textId="77777777" w:rsidR="00335442" w:rsidRDefault="00335442" w:rsidP="00335442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658E6438" w14:textId="77777777" w:rsidR="00335442" w:rsidRPr="00335442" w:rsidRDefault="00335442" w:rsidP="00ED5D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5FB3492" w14:textId="77777777" w:rsidR="00335442" w:rsidRPr="00335442" w:rsidRDefault="00335442" w:rsidP="00ED5D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7C83638" w14:textId="77777777" w:rsidR="00335442" w:rsidRPr="00335442" w:rsidRDefault="00335442" w:rsidP="00ED5D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28D68D3C" w14:textId="77777777" w:rsidR="00335442" w:rsidRPr="00335442" w:rsidRDefault="00335442" w:rsidP="00ED5D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55AF3B60" w14:textId="77777777" w:rsidR="00335442" w:rsidRPr="00335442" w:rsidRDefault="00335442" w:rsidP="00ED5D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308D385" w14:textId="3474D631" w:rsidR="00335442" w:rsidRPr="00335442" w:rsidRDefault="00335442" w:rsidP="00335442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Calibri" w:hAnsi="Calibri" w:cs="Calibri"/>
          <w:color w:val="000000"/>
          <w:sz w:val="24"/>
          <w:szCs w:val="24"/>
        </w:rPr>
      </w:pPr>
      <w:r w:rsidRPr="00335442">
        <w:rPr>
          <w:rFonts w:ascii="Calibri" w:hAnsi="Calibri" w:cs="Calibri"/>
          <w:color w:val="000000"/>
          <w:sz w:val="24"/>
          <w:szCs w:val="24"/>
        </w:rPr>
        <w:t>Αθήνα,</w:t>
      </w:r>
      <w:r w:rsidR="00897BF1">
        <w:rPr>
          <w:rFonts w:ascii="Calibri" w:hAnsi="Calibri" w:cs="Calibri"/>
          <w:color w:val="000000"/>
          <w:sz w:val="24"/>
          <w:szCs w:val="24"/>
        </w:rPr>
        <w:t xml:space="preserve"> 20</w:t>
      </w:r>
      <w:r w:rsidRPr="00335442">
        <w:rPr>
          <w:rFonts w:ascii="Calibri" w:hAnsi="Calibri" w:cs="Calibri"/>
          <w:color w:val="000000"/>
          <w:sz w:val="24"/>
          <w:szCs w:val="24"/>
        </w:rPr>
        <w:t xml:space="preserve"> Αυγούστου 2024</w:t>
      </w:r>
    </w:p>
    <w:p w14:paraId="28C32109" w14:textId="77777777" w:rsidR="00335442" w:rsidRPr="00335442" w:rsidRDefault="00335442" w:rsidP="00ED5D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5D5015F7" w14:textId="77777777" w:rsidR="00335442" w:rsidRPr="00335442" w:rsidRDefault="00335442" w:rsidP="00ED5D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20284DF" w14:textId="3E85A977" w:rsidR="00D77591" w:rsidRPr="00335442" w:rsidRDefault="00D77591" w:rsidP="0033544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  <w:r w:rsidRPr="00335442">
        <w:rPr>
          <w:rFonts w:ascii="Calibri" w:hAnsi="Calibri" w:cs="Calibri"/>
          <w:b/>
          <w:bCs/>
          <w:color w:val="000000"/>
        </w:rPr>
        <w:t>Ανακοίνωση</w:t>
      </w:r>
    </w:p>
    <w:p w14:paraId="029EEA99" w14:textId="77777777" w:rsidR="00D77591" w:rsidRPr="00335442" w:rsidRDefault="00D77591" w:rsidP="00ED5D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2610BBAF" w14:textId="11462284" w:rsidR="00D77591" w:rsidRPr="00335442" w:rsidRDefault="00D77591" w:rsidP="00ED5D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35442">
        <w:rPr>
          <w:rFonts w:ascii="Calibri" w:hAnsi="Calibri" w:cs="Calibri"/>
          <w:color w:val="000000"/>
        </w:rPr>
        <w:t xml:space="preserve">Σύμφωνα με την Εφορεία Αρχαιοτήτων Ανατολικής Αττικής, ολοκληρώθηκαν, χθες οι αυτοψίες, αφενός στους οργανωμένους αρχαιολογικούς χώρους και αφετέρου στο Μουσείο και σε διάσπαρτα μεμονωμένα ορατά ή/και ιστάμενα μνημεία, εντός των ορίων των δήμων Ωρωπού, </w:t>
      </w:r>
      <w:proofErr w:type="spellStart"/>
      <w:r w:rsidRPr="00335442">
        <w:rPr>
          <w:rFonts w:ascii="Calibri" w:hAnsi="Calibri" w:cs="Calibri"/>
          <w:color w:val="000000"/>
        </w:rPr>
        <w:t>Μαραθώνος</w:t>
      </w:r>
      <w:proofErr w:type="spellEnd"/>
      <w:r w:rsidRPr="00335442">
        <w:rPr>
          <w:rFonts w:ascii="Calibri" w:hAnsi="Calibri" w:cs="Calibri"/>
          <w:color w:val="000000"/>
        </w:rPr>
        <w:t>, Διονύσου και Πεντέλης:</w:t>
      </w:r>
    </w:p>
    <w:p w14:paraId="6AFCFEBD" w14:textId="77777777" w:rsidR="00D77591" w:rsidRPr="00335442" w:rsidRDefault="00D77591" w:rsidP="00ED5D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35442">
        <w:rPr>
          <w:rFonts w:ascii="Calibri" w:hAnsi="Calibri" w:cs="Calibri"/>
          <w:color w:val="000000"/>
        </w:rPr>
        <w:t xml:space="preserve"> </w:t>
      </w:r>
    </w:p>
    <w:p w14:paraId="06C59485" w14:textId="795D6D71" w:rsidR="00D77591" w:rsidRPr="00335442" w:rsidRDefault="00D77591" w:rsidP="00ED5D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35442">
        <w:rPr>
          <w:rFonts w:ascii="Calibri" w:hAnsi="Calibri" w:cs="Calibri"/>
          <w:color w:val="000000"/>
        </w:rPr>
        <w:t>Στο Δήμο Ωρωπού (Δ.Ε. Καπανδριτίου),</w:t>
      </w:r>
      <w:r w:rsidRPr="00335442">
        <w:rPr>
          <w:rFonts w:ascii="Calibri" w:hAnsi="Calibri" w:cs="Calibri"/>
          <w:color w:val="000000"/>
          <w:shd w:val="clear" w:color="auto" w:fill="FFFFFF"/>
        </w:rPr>
        <w:t xml:space="preserve"> στο λόφο </w:t>
      </w:r>
      <w:proofErr w:type="spellStart"/>
      <w:r w:rsidRPr="00335442">
        <w:rPr>
          <w:rFonts w:ascii="Calibri" w:hAnsi="Calibri" w:cs="Calibri"/>
          <w:color w:val="000000"/>
          <w:shd w:val="clear" w:color="auto" w:fill="FFFFFF"/>
        </w:rPr>
        <w:t>Κοτρώνι</w:t>
      </w:r>
      <w:proofErr w:type="spellEnd"/>
      <w:r w:rsidRPr="00335442">
        <w:rPr>
          <w:rFonts w:ascii="Calibri" w:hAnsi="Calibri" w:cs="Calibri"/>
          <w:color w:val="000000"/>
          <w:shd w:val="clear" w:color="auto" w:fill="FFFFFF"/>
        </w:rPr>
        <w:t xml:space="preserve">, όπου πιθανολογείται ότι βρισκόταν η ακρόπολη των αρχαίων </w:t>
      </w:r>
      <w:proofErr w:type="spellStart"/>
      <w:r w:rsidRPr="00335442">
        <w:rPr>
          <w:rFonts w:ascii="Calibri" w:hAnsi="Calibri" w:cs="Calibri"/>
          <w:color w:val="000000"/>
          <w:shd w:val="clear" w:color="auto" w:fill="FFFFFF"/>
        </w:rPr>
        <w:t>Αφιδνών</w:t>
      </w:r>
      <w:proofErr w:type="spellEnd"/>
      <w:r w:rsidRPr="00335442">
        <w:rPr>
          <w:rFonts w:ascii="Calibri" w:hAnsi="Calibri" w:cs="Calibri"/>
          <w:color w:val="000000"/>
          <w:shd w:val="clear" w:color="auto" w:fill="FFFFFF"/>
        </w:rPr>
        <w:t xml:space="preserve"> και όπου αποκαλύπτονται, τα τελευταία χρόνια, σημαντικά αρχιτεκτονικά κατάλοιπα, ο αρχαιολογικός χώρος δεν υπέστη την παραμικρή φθορά, αν και η φωτιά κατέκαψε τα πρανή του λόφου.</w:t>
      </w:r>
    </w:p>
    <w:p w14:paraId="64DF6F88" w14:textId="77777777" w:rsidR="00D77591" w:rsidRPr="00335442" w:rsidRDefault="00D77591" w:rsidP="00ED5D7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rFonts w:ascii="Calibri" w:hAnsi="Calibri" w:cs="Calibri"/>
          <w:color w:val="000000"/>
        </w:rPr>
      </w:pPr>
    </w:p>
    <w:p w14:paraId="6AC69D9A" w14:textId="7DD5246C" w:rsidR="00D77591" w:rsidRPr="00335442" w:rsidRDefault="00D77591" w:rsidP="00ED5D7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rFonts w:ascii="Calibri" w:hAnsi="Calibri" w:cs="Calibri"/>
          <w:color w:val="000000"/>
        </w:rPr>
      </w:pPr>
      <w:r w:rsidRPr="00335442">
        <w:rPr>
          <w:rFonts w:ascii="Calibri" w:hAnsi="Calibri" w:cs="Calibri"/>
          <w:color w:val="000000"/>
        </w:rPr>
        <w:t xml:space="preserve">Στο Δήμο </w:t>
      </w:r>
      <w:proofErr w:type="spellStart"/>
      <w:r w:rsidRPr="00335442">
        <w:rPr>
          <w:rFonts w:ascii="Calibri" w:hAnsi="Calibri" w:cs="Calibri"/>
          <w:color w:val="000000"/>
        </w:rPr>
        <w:t>Μαραθώνος</w:t>
      </w:r>
      <w:proofErr w:type="spellEnd"/>
      <w:r w:rsidRPr="00335442">
        <w:rPr>
          <w:rFonts w:ascii="Calibri" w:hAnsi="Calibri" w:cs="Calibri"/>
          <w:color w:val="000000"/>
        </w:rPr>
        <w:t xml:space="preserve">, στο Αρχαιολογικό Μουσείο </w:t>
      </w:r>
      <w:proofErr w:type="spellStart"/>
      <w:r w:rsidRPr="00335442">
        <w:rPr>
          <w:rFonts w:ascii="Calibri" w:hAnsi="Calibri" w:cs="Calibri"/>
          <w:color w:val="000000"/>
        </w:rPr>
        <w:t>Μαραθώνος</w:t>
      </w:r>
      <w:proofErr w:type="spellEnd"/>
      <w:r w:rsidRPr="00335442">
        <w:rPr>
          <w:rFonts w:ascii="Calibri" w:hAnsi="Calibri" w:cs="Calibri"/>
          <w:color w:val="000000"/>
        </w:rPr>
        <w:t xml:space="preserve">, μαζί με τους τύμβους του Βρανά και των </w:t>
      </w:r>
      <w:proofErr w:type="spellStart"/>
      <w:r w:rsidRPr="00335442">
        <w:rPr>
          <w:rFonts w:ascii="Calibri" w:hAnsi="Calibri" w:cs="Calibri"/>
          <w:color w:val="000000"/>
        </w:rPr>
        <w:t>Πλαταιέων</w:t>
      </w:r>
      <w:proofErr w:type="spellEnd"/>
      <w:r w:rsidRPr="00335442">
        <w:rPr>
          <w:rFonts w:ascii="Calibri" w:hAnsi="Calibri" w:cs="Calibri"/>
          <w:color w:val="000000"/>
        </w:rPr>
        <w:t xml:space="preserve"> </w:t>
      </w:r>
      <w:r w:rsidR="00ED5D77" w:rsidRPr="00335442">
        <w:rPr>
          <w:rFonts w:ascii="Calibri" w:hAnsi="Calibri" w:cs="Calibri"/>
          <w:color w:val="000000"/>
        </w:rPr>
        <w:t>που</w:t>
      </w:r>
      <w:r w:rsidRPr="00335442">
        <w:rPr>
          <w:rFonts w:ascii="Calibri" w:hAnsi="Calibri" w:cs="Calibri"/>
          <w:color w:val="000000"/>
        </w:rPr>
        <w:t xml:space="preserve">  βρίσκονται εντός της περίφραξης του μουσείου, στους οργανωμένους και επισκέψιμους αρχαιολογικούς χώρους του δήμου (αρχαιολογικοί χώροι </w:t>
      </w:r>
      <w:proofErr w:type="spellStart"/>
      <w:r w:rsidRPr="00335442">
        <w:rPr>
          <w:rFonts w:ascii="Calibri" w:hAnsi="Calibri" w:cs="Calibri"/>
          <w:color w:val="000000"/>
        </w:rPr>
        <w:t>Ραμνούντος</w:t>
      </w:r>
      <w:proofErr w:type="spellEnd"/>
      <w:r w:rsidRPr="00335442">
        <w:rPr>
          <w:rFonts w:ascii="Calibri" w:hAnsi="Calibri" w:cs="Calibri"/>
          <w:color w:val="000000"/>
        </w:rPr>
        <w:t>, Τύμβου Αθηναίων, ιερό Αιγυπτίων θεών</w:t>
      </w:r>
      <w:r w:rsidR="005C44E3" w:rsidRPr="00335442">
        <w:rPr>
          <w:rFonts w:ascii="Calibri" w:hAnsi="Calibri" w:cs="Calibri"/>
          <w:color w:val="000000"/>
        </w:rPr>
        <w:t>,</w:t>
      </w:r>
      <w:r w:rsidRPr="00335442">
        <w:rPr>
          <w:rFonts w:ascii="Calibri" w:hAnsi="Calibri" w:cs="Calibri"/>
          <w:color w:val="000000"/>
        </w:rPr>
        <w:t xml:space="preserve"> στην </w:t>
      </w:r>
      <w:proofErr w:type="spellStart"/>
      <w:r w:rsidRPr="00335442">
        <w:rPr>
          <w:rFonts w:ascii="Calibri" w:hAnsi="Calibri" w:cs="Calibri"/>
          <w:color w:val="000000"/>
        </w:rPr>
        <w:t>Μπρεξίζα</w:t>
      </w:r>
      <w:proofErr w:type="spellEnd"/>
      <w:r w:rsidRPr="00335442">
        <w:rPr>
          <w:rFonts w:ascii="Calibri" w:hAnsi="Calibri" w:cs="Calibri"/>
          <w:color w:val="000000"/>
        </w:rPr>
        <w:t xml:space="preserve"> Νέας Μάκρης), η πυρκαγιά δεν προκάλεσε κανένα  πρ</w:t>
      </w:r>
      <w:r w:rsidR="00ED5D77" w:rsidRPr="00335442">
        <w:rPr>
          <w:rFonts w:ascii="Calibri" w:hAnsi="Calibri" w:cs="Calibri"/>
          <w:color w:val="000000"/>
        </w:rPr>
        <w:t>όβλημα</w:t>
      </w:r>
      <w:r w:rsidRPr="00335442">
        <w:rPr>
          <w:rFonts w:ascii="Calibri" w:hAnsi="Calibri" w:cs="Calibri"/>
          <w:color w:val="000000"/>
        </w:rPr>
        <w:t xml:space="preserve">. </w:t>
      </w:r>
    </w:p>
    <w:p w14:paraId="60991E0C" w14:textId="07D1DC5E" w:rsidR="00D77591" w:rsidRPr="00335442" w:rsidRDefault="00D77591" w:rsidP="00ED5D7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rFonts w:ascii="Calibri" w:hAnsi="Calibri" w:cs="Calibri"/>
          <w:color w:val="000000"/>
        </w:rPr>
      </w:pPr>
      <w:r w:rsidRPr="00335442">
        <w:rPr>
          <w:rFonts w:ascii="Calibri" w:hAnsi="Calibri" w:cs="Calibri"/>
          <w:color w:val="000000"/>
        </w:rPr>
        <w:t xml:space="preserve">Στον κηρυγμένο, απαλλοτριωμένο και περιφραγμένο αρχαιολογικό χώρο της Οινόης </w:t>
      </w:r>
      <w:proofErr w:type="spellStart"/>
      <w:r w:rsidRPr="00335442">
        <w:rPr>
          <w:rFonts w:ascii="Calibri" w:hAnsi="Calibri" w:cs="Calibri"/>
          <w:color w:val="000000"/>
        </w:rPr>
        <w:t>Μαραθώνος</w:t>
      </w:r>
      <w:proofErr w:type="spellEnd"/>
      <w:r w:rsidRPr="00335442">
        <w:rPr>
          <w:rFonts w:ascii="Calibri" w:hAnsi="Calibri" w:cs="Calibri"/>
          <w:color w:val="000000"/>
        </w:rPr>
        <w:t xml:space="preserve"> έχει καεί το μεγαλύτερο μέρος της βλάστησης,  στον περιβάλλοντα χώρο του βυζαντινού πύργου της Οινόης. Ο μικρός μεταβυζαντινός ναός των Αγίων Αποστόλων, ο οποίος  δεν έφερε τοιχογραφικό διάκοσμο, εντός της περίφραξης ,έχει υποστεί σοβαρές ζημιές, στη στέγη και στα σύγχρονα επιχρίσματα των εσωτερικών τοίχων του (συν. </w:t>
      </w:r>
      <w:proofErr w:type="spellStart"/>
      <w:r w:rsidRPr="00335442">
        <w:rPr>
          <w:rFonts w:ascii="Calibri" w:hAnsi="Calibri" w:cs="Calibri"/>
          <w:color w:val="000000"/>
        </w:rPr>
        <w:t>Εικ</w:t>
      </w:r>
      <w:proofErr w:type="spellEnd"/>
      <w:r w:rsidRPr="00335442">
        <w:rPr>
          <w:rFonts w:ascii="Calibri" w:hAnsi="Calibri" w:cs="Calibri"/>
          <w:color w:val="000000"/>
        </w:rPr>
        <w:t xml:space="preserve">. 1, 2). </w:t>
      </w:r>
    </w:p>
    <w:p w14:paraId="6D228AFF" w14:textId="662A54CA" w:rsidR="00D77591" w:rsidRPr="00335442" w:rsidRDefault="00D77591" w:rsidP="00ED5D77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rFonts w:ascii="Calibri" w:hAnsi="Calibri" w:cs="Calibri"/>
          <w:color w:val="000000"/>
        </w:rPr>
      </w:pPr>
      <w:r w:rsidRPr="00335442">
        <w:rPr>
          <w:rFonts w:ascii="Calibri" w:hAnsi="Calibri" w:cs="Calibri"/>
          <w:color w:val="000000"/>
        </w:rPr>
        <w:t xml:space="preserve">Σημαντικές φθορές έχει υποστεί, επίσης, η νεότερη στέγη και το εσωτερικό του μεταβυζαντινού ναού του Αγίου Αθανασίου, στο </w:t>
      </w:r>
      <w:proofErr w:type="spellStart"/>
      <w:r w:rsidRPr="00335442">
        <w:rPr>
          <w:rFonts w:ascii="Calibri" w:hAnsi="Calibri" w:cs="Calibri"/>
          <w:color w:val="000000"/>
        </w:rPr>
        <w:t>Καλέντζι</w:t>
      </w:r>
      <w:proofErr w:type="spellEnd"/>
      <w:r w:rsidRPr="00335442">
        <w:rPr>
          <w:rFonts w:ascii="Calibri" w:hAnsi="Calibri" w:cs="Calibri"/>
          <w:color w:val="000000"/>
        </w:rPr>
        <w:t xml:space="preserve"> </w:t>
      </w:r>
      <w:proofErr w:type="spellStart"/>
      <w:r w:rsidRPr="00335442">
        <w:rPr>
          <w:rFonts w:ascii="Calibri" w:hAnsi="Calibri" w:cs="Calibri"/>
          <w:color w:val="000000"/>
        </w:rPr>
        <w:t>Μαραθώνος</w:t>
      </w:r>
      <w:proofErr w:type="spellEnd"/>
      <w:r w:rsidRPr="00335442">
        <w:rPr>
          <w:rFonts w:ascii="Calibri" w:hAnsi="Calibri" w:cs="Calibri"/>
          <w:color w:val="000000"/>
        </w:rPr>
        <w:t xml:space="preserve"> (συν. </w:t>
      </w:r>
      <w:proofErr w:type="spellStart"/>
      <w:r w:rsidRPr="00335442">
        <w:rPr>
          <w:rFonts w:ascii="Calibri" w:hAnsi="Calibri" w:cs="Calibri"/>
          <w:color w:val="000000"/>
        </w:rPr>
        <w:t>Εικ</w:t>
      </w:r>
      <w:proofErr w:type="spellEnd"/>
      <w:r w:rsidRPr="00335442">
        <w:rPr>
          <w:rFonts w:ascii="Calibri" w:hAnsi="Calibri" w:cs="Calibri"/>
          <w:color w:val="000000"/>
        </w:rPr>
        <w:t xml:space="preserve">. 3, 4). Οι τοιχογραφίες δεν υπέστησαν φθορές. </w:t>
      </w:r>
    </w:p>
    <w:p w14:paraId="613B5444" w14:textId="77777777" w:rsidR="00D77591" w:rsidRPr="00335442" w:rsidRDefault="00D77591" w:rsidP="00ED5D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3C1CA9AB" w14:textId="06EEF93D" w:rsidR="00D77591" w:rsidRPr="00335442" w:rsidRDefault="00D77591" w:rsidP="00ED5D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35442">
        <w:rPr>
          <w:rFonts w:ascii="Calibri" w:hAnsi="Calibri" w:cs="Calibri"/>
          <w:color w:val="000000"/>
        </w:rPr>
        <w:t>Στο Δήμο Διονύσου, ο περιφραγμένος αρχαιολογικός χώρος (</w:t>
      </w:r>
      <w:proofErr w:type="spellStart"/>
      <w:r w:rsidRPr="00335442">
        <w:rPr>
          <w:rFonts w:ascii="Calibri" w:hAnsi="Calibri" w:cs="Calibri"/>
          <w:color w:val="000000"/>
        </w:rPr>
        <w:t>Ικάριον</w:t>
      </w:r>
      <w:proofErr w:type="spellEnd"/>
      <w:r w:rsidRPr="00335442">
        <w:rPr>
          <w:rFonts w:ascii="Calibri" w:hAnsi="Calibri" w:cs="Calibri"/>
          <w:color w:val="000000"/>
        </w:rPr>
        <w:t>), (ιερά Διονύσου και Απόλλωνος, θεατρικός χώρος, κλπ.) και ο ταφικός περίβολος, εκτός της περίφραξης, δεν έχουν υποστεί φθορές</w:t>
      </w:r>
      <w:r w:rsidR="00ED5D77" w:rsidRPr="00335442">
        <w:rPr>
          <w:rFonts w:ascii="Calibri" w:hAnsi="Calibri" w:cs="Calibri"/>
          <w:color w:val="000000"/>
        </w:rPr>
        <w:t xml:space="preserve">. Παρέμεινε αλώβητος και ο </w:t>
      </w:r>
      <w:proofErr w:type="spellStart"/>
      <w:r w:rsidRPr="00335442">
        <w:rPr>
          <w:rFonts w:ascii="Calibri" w:hAnsi="Calibri" w:cs="Calibri"/>
          <w:color w:val="000000"/>
        </w:rPr>
        <w:t>περιβάλλων</w:t>
      </w:r>
      <w:proofErr w:type="spellEnd"/>
      <w:r w:rsidRPr="00335442">
        <w:rPr>
          <w:rFonts w:ascii="Calibri" w:hAnsi="Calibri" w:cs="Calibri"/>
          <w:color w:val="000000"/>
        </w:rPr>
        <w:t xml:space="preserve"> χώρος πρασίνου</w:t>
      </w:r>
      <w:r w:rsidR="00ED5D77" w:rsidRPr="00335442">
        <w:rPr>
          <w:rFonts w:ascii="Calibri" w:hAnsi="Calibri" w:cs="Calibri"/>
          <w:color w:val="000000"/>
        </w:rPr>
        <w:t>.</w:t>
      </w:r>
      <w:r w:rsidRPr="00335442">
        <w:rPr>
          <w:rFonts w:ascii="Calibri" w:hAnsi="Calibri" w:cs="Calibri"/>
          <w:color w:val="000000"/>
        </w:rPr>
        <w:t xml:space="preserve"> </w:t>
      </w:r>
    </w:p>
    <w:p w14:paraId="32A5CD5A" w14:textId="77777777" w:rsidR="00D77591" w:rsidRPr="00335442" w:rsidRDefault="00D77591" w:rsidP="00ED5D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A51FBB3" w14:textId="2AEB177B" w:rsidR="00D77591" w:rsidRPr="00335442" w:rsidRDefault="00D77591" w:rsidP="00ED5D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35442">
        <w:rPr>
          <w:rFonts w:ascii="Calibri" w:hAnsi="Calibri" w:cs="Calibri"/>
          <w:color w:val="000000"/>
        </w:rPr>
        <w:t xml:space="preserve">Στο Δήμο Πεντέλης, στους χώρους των λατομείων, στην αρχή της οδού </w:t>
      </w:r>
      <w:proofErr w:type="spellStart"/>
      <w:r w:rsidRPr="00335442">
        <w:rPr>
          <w:rFonts w:ascii="Calibri" w:hAnsi="Calibri" w:cs="Calibri"/>
          <w:color w:val="000000"/>
        </w:rPr>
        <w:t>Λιθαγωγίας</w:t>
      </w:r>
      <w:proofErr w:type="spellEnd"/>
      <w:r w:rsidRPr="00335442">
        <w:rPr>
          <w:rFonts w:ascii="Calibri" w:hAnsi="Calibri" w:cs="Calibri"/>
          <w:color w:val="000000"/>
        </w:rPr>
        <w:t xml:space="preserve">, στο σπήλαιο των </w:t>
      </w:r>
      <w:proofErr w:type="spellStart"/>
      <w:r w:rsidRPr="00335442">
        <w:rPr>
          <w:rFonts w:ascii="Calibri" w:hAnsi="Calibri" w:cs="Calibri"/>
          <w:color w:val="000000"/>
        </w:rPr>
        <w:t>Αμώμων</w:t>
      </w:r>
      <w:proofErr w:type="spellEnd"/>
      <w:r w:rsidRPr="00335442">
        <w:rPr>
          <w:rFonts w:ascii="Calibri" w:hAnsi="Calibri" w:cs="Calibri"/>
          <w:color w:val="000000"/>
        </w:rPr>
        <w:t xml:space="preserve"> (σπηλιά Νταβέλη) και στους δύο ναούς που βρίσκονται στην είσοδό του (συν. </w:t>
      </w:r>
      <w:proofErr w:type="spellStart"/>
      <w:r w:rsidRPr="00335442">
        <w:rPr>
          <w:rFonts w:ascii="Calibri" w:hAnsi="Calibri" w:cs="Calibri"/>
          <w:color w:val="000000"/>
        </w:rPr>
        <w:t>Εικ</w:t>
      </w:r>
      <w:proofErr w:type="spellEnd"/>
      <w:r w:rsidRPr="00335442">
        <w:rPr>
          <w:rFonts w:ascii="Calibri" w:hAnsi="Calibri" w:cs="Calibri"/>
          <w:color w:val="000000"/>
        </w:rPr>
        <w:t xml:space="preserve">. 6), δεν έχουν σημειωθεί φθορές παρά μόνο ελαφρώς, σε υπέρθυρο που βρίσκεται στο έδαφος (συν. </w:t>
      </w:r>
      <w:proofErr w:type="spellStart"/>
      <w:r w:rsidRPr="00335442">
        <w:rPr>
          <w:rFonts w:ascii="Calibri" w:hAnsi="Calibri" w:cs="Calibri"/>
          <w:color w:val="000000"/>
        </w:rPr>
        <w:t>Εικ</w:t>
      </w:r>
      <w:proofErr w:type="spellEnd"/>
      <w:r w:rsidRPr="00335442">
        <w:rPr>
          <w:rFonts w:ascii="Calibri" w:hAnsi="Calibri" w:cs="Calibri"/>
          <w:color w:val="000000"/>
        </w:rPr>
        <w:t xml:space="preserve">. 7). Τμήμα της οδού </w:t>
      </w:r>
      <w:proofErr w:type="spellStart"/>
      <w:r w:rsidRPr="00335442">
        <w:rPr>
          <w:rFonts w:ascii="Calibri" w:hAnsi="Calibri" w:cs="Calibri"/>
          <w:color w:val="000000"/>
        </w:rPr>
        <w:t>Λιθαγωγίας</w:t>
      </w:r>
      <w:proofErr w:type="spellEnd"/>
      <w:r w:rsidR="00ED5D77" w:rsidRPr="00335442">
        <w:rPr>
          <w:rFonts w:ascii="Calibri" w:hAnsi="Calibri" w:cs="Calibri"/>
          <w:color w:val="000000"/>
        </w:rPr>
        <w:t xml:space="preserve">, </w:t>
      </w:r>
      <w:r w:rsidRPr="00335442">
        <w:rPr>
          <w:rFonts w:ascii="Calibri" w:hAnsi="Calibri" w:cs="Calibri"/>
          <w:color w:val="000000"/>
        </w:rPr>
        <w:t xml:space="preserve"> σε </w:t>
      </w:r>
      <w:r w:rsidRPr="00335442">
        <w:rPr>
          <w:rFonts w:ascii="Calibri" w:hAnsi="Calibri" w:cs="Calibri"/>
          <w:color w:val="000000"/>
        </w:rPr>
        <w:lastRenderedPageBreak/>
        <w:t>νοτιότερη θέση, πλησίον του ναού των Αγ</w:t>
      </w:r>
      <w:r w:rsidR="00ED5D77" w:rsidRPr="00335442">
        <w:rPr>
          <w:rFonts w:ascii="Calibri" w:hAnsi="Calibri" w:cs="Calibri"/>
          <w:color w:val="000000"/>
        </w:rPr>
        <w:t>ίων</w:t>
      </w:r>
      <w:r w:rsidRPr="00335442">
        <w:rPr>
          <w:rFonts w:ascii="Calibri" w:hAnsi="Calibri" w:cs="Calibri"/>
          <w:color w:val="000000"/>
        </w:rPr>
        <w:t xml:space="preserve"> Ασωμάτων</w:t>
      </w:r>
      <w:r w:rsidR="00ED5D77" w:rsidRPr="00335442">
        <w:rPr>
          <w:rFonts w:ascii="Calibri" w:hAnsi="Calibri" w:cs="Calibri"/>
          <w:color w:val="000000"/>
        </w:rPr>
        <w:t>,</w:t>
      </w:r>
      <w:r w:rsidRPr="00335442">
        <w:rPr>
          <w:rFonts w:ascii="Calibri" w:hAnsi="Calibri" w:cs="Calibri"/>
          <w:color w:val="000000"/>
        </w:rPr>
        <w:t xml:space="preserve"> έχει μαυρίσει από τη φωτιά. Η κατάσταση είναι απολύτως αναστρέψιμη κ (συν. </w:t>
      </w:r>
      <w:proofErr w:type="spellStart"/>
      <w:r w:rsidRPr="00335442">
        <w:rPr>
          <w:rFonts w:ascii="Calibri" w:hAnsi="Calibri" w:cs="Calibri"/>
          <w:color w:val="000000"/>
        </w:rPr>
        <w:t>Εικ</w:t>
      </w:r>
      <w:proofErr w:type="spellEnd"/>
      <w:r w:rsidRPr="00335442">
        <w:rPr>
          <w:rFonts w:ascii="Calibri" w:hAnsi="Calibri" w:cs="Calibri"/>
          <w:color w:val="000000"/>
        </w:rPr>
        <w:t>. 5).</w:t>
      </w:r>
    </w:p>
    <w:p w14:paraId="2F4F26C2" w14:textId="01DA0C30" w:rsidR="00D77591" w:rsidRPr="00335442" w:rsidRDefault="00D77591" w:rsidP="00ED5D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35442">
        <w:rPr>
          <w:rFonts w:ascii="Calibri" w:hAnsi="Calibri" w:cs="Calibri"/>
          <w:color w:val="000000"/>
        </w:rPr>
        <w:t xml:space="preserve"> Τα υπόλοιπα μεμονωμένα μνημεία δεν υπέστησαν φθορές</w:t>
      </w:r>
      <w:r w:rsidR="00ED5D77" w:rsidRPr="00335442">
        <w:rPr>
          <w:rFonts w:ascii="Calibri" w:hAnsi="Calibri" w:cs="Calibri"/>
          <w:color w:val="000000"/>
        </w:rPr>
        <w:t>.</w:t>
      </w:r>
      <w:r w:rsidRPr="00335442">
        <w:rPr>
          <w:rFonts w:ascii="Calibri" w:hAnsi="Calibri" w:cs="Calibri"/>
          <w:color w:val="000000"/>
        </w:rPr>
        <w:t xml:space="preserve"> </w:t>
      </w:r>
      <w:r w:rsidR="00ED5D77" w:rsidRPr="00335442">
        <w:rPr>
          <w:rFonts w:ascii="Calibri" w:hAnsi="Calibri" w:cs="Calibri"/>
          <w:color w:val="000000"/>
        </w:rPr>
        <w:t>Σε</w:t>
      </w:r>
      <w:r w:rsidRPr="00335442">
        <w:rPr>
          <w:rFonts w:ascii="Calibri" w:hAnsi="Calibri" w:cs="Calibri"/>
          <w:color w:val="000000"/>
        </w:rPr>
        <w:t xml:space="preserve"> πολλές περιπτώσεις έχει καεί η βλάστηση στον περιβάλλοντα χώρο.</w:t>
      </w:r>
    </w:p>
    <w:p w14:paraId="0A8E9BE6" w14:textId="77777777" w:rsidR="00D77591" w:rsidRPr="00335442" w:rsidRDefault="00D77591" w:rsidP="00ED5D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BFF7B9B" w14:textId="77777777" w:rsidR="00D77591" w:rsidRPr="00335442" w:rsidRDefault="00D77591" w:rsidP="00ED5D77">
      <w:pPr>
        <w:jc w:val="both"/>
        <w:rPr>
          <w:rFonts w:ascii="Calibri" w:hAnsi="Calibri" w:cs="Calibri"/>
          <w:sz w:val="24"/>
          <w:szCs w:val="24"/>
        </w:rPr>
      </w:pPr>
    </w:p>
    <w:p w14:paraId="1C6907C8" w14:textId="77777777" w:rsidR="00CD5D54" w:rsidRPr="00335442" w:rsidRDefault="00CD5D54" w:rsidP="00ED5D77">
      <w:pPr>
        <w:jc w:val="both"/>
        <w:rPr>
          <w:rFonts w:ascii="Calibri" w:hAnsi="Calibri" w:cs="Calibri"/>
          <w:sz w:val="24"/>
          <w:szCs w:val="24"/>
        </w:rPr>
      </w:pPr>
    </w:p>
    <w:sectPr w:rsidR="00CD5D54" w:rsidRPr="003354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91"/>
    <w:rsid w:val="000E0599"/>
    <w:rsid w:val="00335442"/>
    <w:rsid w:val="005C44E3"/>
    <w:rsid w:val="00897BF1"/>
    <w:rsid w:val="00991C46"/>
    <w:rsid w:val="00BE3518"/>
    <w:rsid w:val="00C16057"/>
    <w:rsid w:val="00CD5D54"/>
    <w:rsid w:val="00D77591"/>
    <w:rsid w:val="00DF2941"/>
    <w:rsid w:val="00E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C579CD"/>
  <w15:chartTrackingRefBased/>
  <w15:docId w15:val="{82C17FBD-D677-F54B-8B00-4FF092BF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91"/>
    <w:pPr>
      <w:spacing w:after="200" w:line="276" w:lineRule="auto"/>
    </w:pPr>
    <w:rPr>
      <w:rFonts w:eastAsiaTheme="minorEastAsia"/>
      <w:kern w:val="0"/>
      <w:sz w:val="22"/>
      <w:szCs w:val="22"/>
      <w:lang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59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59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59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59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59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59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59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59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59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5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5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7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591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7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591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7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591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75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5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59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D7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AA3BD9F3-A153-4905-9352-EABF2B2CDCBA}"/>
</file>

<file path=customXml/itemProps2.xml><?xml version="1.0" encoding="utf-8"?>
<ds:datastoreItem xmlns:ds="http://schemas.openxmlformats.org/officeDocument/2006/customXml" ds:itemID="{A1CEF3F1-4013-4D1B-B309-D6F8B3E9B13F}"/>
</file>

<file path=customXml/itemProps3.xml><?xml version="1.0" encoding="utf-8"?>
<ds:datastoreItem xmlns:ds="http://schemas.openxmlformats.org/officeDocument/2006/customXml" ds:itemID="{69B8E23B-6E9A-424F-8244-9575CCFECC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Ανακοίνωση</dc:title>
  <dc:subject/>
  <dc:creator>Anna Panagiotarea</dc:creator>
  <cp:keywords/>
  <dc:description/>
  <cp:lastModifiedBy>natassa paschali</cp:lastModifiedBy>
  <cp:revision>3</cp:revision>
  <dcterms:created xsi:type="dcterms:W3CDTF">2024-08-20T10:59:00Z</dcterms:created>
  <dcterms:modified xsi:type="dcterms:W3CDTF">2024-08-20T11:10:00Z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